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DD7" w:rsidRDefault="001B6DD7"/>
    <w:p w:rsidR="00720451" w:rsidRDefault="00720451" w:rsidP="00720451">
      <w:pPr>
        <w:pStyle w:val="BodyText"/>
        <w:spacing w:before="241"/>
        <w:ind w:left="343"/>
        <w:rPr>
          <w:color w:val="C00000"/>
          <w:w w:val="95"/>
        </w:rPr>
      </w:pPr>
    </w:p>
    <w:p w:rsidR="00720451" w:rsidRDefault="00720451" w:rsidP="00720451">
      <w:pPr>
        <w:pStyle w:val="BodyText"/>
        <w:spacing w:before="241"/>
        <w:ind w:left="343"/>
        <w:jc w:val="center"/>
        <w:rPr>
          <w:color w:val="C00000"/>
          <w:w w:val="95"/>
        </w:rPr>
      </w:pPr>
      <w:r>
        <w:rPr>
          <w:color w:val="C00000"/>
          <w:w w:val="95"/>
        </w:rPr>
        <w:t>4.3.4</w:t>
      </w:r>
      <w:r>
        <w:rPr>
          <w:color w:val="C00000"/>
          <w:spacing w:val="-10"/>
          <w:w w:val="95"/>
        </w:rPr>
        <w:t xml:space="preserve"> </w:t>
      </w:r>
      <w:r>
        <w:rPr>
          <w:color w:val="C00000"/>
          <w:w w:val="95"/>
        </w:rPr>
        <w:t>– Institution has the following facilities for E-Content development</w:t>
      </w:r>
    </w:p>
    <w:p w:rsidR="00720451" w:rsidRDefault="00720451" w:rsidP="00720451">
      <w:pPr>
        <w:pStyle w:val="BodyText"/>
        <w:ind w:left="343"/>
        <w:rPr>
          <w:color w:val="C00000"/>
          <w:w w:val="95"/>
        </w:rPr>
      </w:pPr>
    </w:p>
    <w:p w:rsidR="00720451" w:rsidRPr="007C68D6" w:rsidRDefault="00720451" w:rsidP="00720451">
      <w:pPr>
        <w:pStyle w:val="ListParagraph"/>
        <w:numPr>
          <w:ilvl w:val="0"/>
          <w:numId w:val="1"/>
        </w:numPr>
        <w:tabs>
          <w:tab w:val="left" w:pos="703"/>
          <w:tab w:val="left" w:pos="705"/>
        </w:tabs>
        <w:ind w:hanging="362"/>
        <w:rPr>
          <w:rFonts w:ascii="Bookman Old Style" w:hAnsi="Bookman Old Style"/>
          <w:sz w:val="24"/>
          <w:szCs w:val="24"/>
        </w:rPr>
      </w:pPr>
      <w:r w:rsidRPr="007C68D6">
        <w:rPr>
          <w:rFonts w:ascii="Bookman Old Style" w:hAnsi="Bookman Old Style"/>
          <w:w w:val="90"/>
          <w:sz w:val="24"/>
          <w:szCs w:val="24"/>
        </w:rPr>
        <w:t>Media</w:t>
      </w:r>
      <w:r w:rsidRPr="007C68D6">
        <w:rPr>
          <w:rFonts w:ascii="Bookman Old Style" w:hAnsi="Bookman Old Style"/>
          <w:spacing w:val="10"/>
          <w:w w:val="90"/>
          <w:sz w:val="24"/>
          <w:szCs w:val="24"/>
        </w:rPr>
        <w:t xml:space="preserve"> </w:t>
      </w:r>
      <w:proofErr w:type="spellStart"/>
      <w:r w:rsidRPr="007C68D6">
        <w:rPr>
          <w:rFonts w:ascii="Bookman Old Style" w:hAnsi="Bookman Old Style"/>
          <w:w w:val="90"/>
          <w:sz w:val="24"/>
          <w:szCs w:val="24"/>
        </w:rPr>
        <w:t>centre</w:t>
      </w:r>
      <w:proofErr w:type="spellEnd"/>
    </w:p>
    <w:p w:rsidR="00720451" w:rsidRPr="009547FF" w:rsidRDefault="00720451" w:rsidP="00720451">
      <w:pPr>
        <w:pStyle w:val="ListParagraph"/>
        <w:numPr>
          <w:ilvl w:val="0"/>
          <w:numId w:val="1"/>
        </w:numPr>
        <w:tabs>
          <w:tab w:val="left" w:pos="703"/>
          <w:tab w:val="left" w:pos="705"/>
        </w:tabs>
        <w:spacing w:before="2" w:line="342" w:lineRule="exact"/>
        <w:ind w:hanging="362"/>
        <w:rPr>
          <w:rFonts w:ascii="Bookman Old Style" w:hAnsi="Bookman Old Style"/>
          <w:sz w:val="24"/>
          <w:szCs w:val="24"/>
        </w:rPr>
      </w:pPr>
      <w:r w:rsidRPr="009547FF">
        <w:rPr>
          <w:rFonts w:ascii="Bookman Old Style" w:hAnsi="Bookman Old Style"/>
          <w:w w:val="90"/>
          <w:sz w:val="24"/>
          <w:szCs w:val="24"/>
        </w:rPr>
        <w:t>Audio</w:t>
      </w:r>
      <w:r w:rsidRPr="009547FF">
        <w:rPr>
          <w:rFonts w:ascii="Bookman Old Style" w:hAnsi="Bookman Old Style"/>
          <w:spacing w:val="9"/>
          <w:w w:val="90"/>
          <w:sz w:val="24"/>
          <w:szCs w:val="24"/>
        </w:rPr>
        <w:t xml:space="preserve"> </w:t>
      </w:r>
      <w:r w:rsidRPr="009547FF">
        <w:rPr>
          <w:rFonts w:ascii="Bookman Old Style" w:hAnsi="Bookman Old Style"/>
          <w:w w:val="90"/>
          <w:sz w:val="24"/>
          <w:szCs w:val="24"/>
        </w:rPr>
        <w:t>Visual</w:t>
      </w:r>
      <w:r w:rsidRPr="009547FF">
        <w:rPr>
          <w:rFonts w:ascii="Bookman Old Style" w:hAnsi="Bookman Old Style"/>
          <w:spacing w:val="9"/>
          <w:w w:val="90"/>
          <w:sz w:val="24"/>
          <w:szCs w:val="24"/>
        </w:rPr>
        <w:t xml:space="preserve"> </w:t>
      </w:r>
      <w:r w:rsidRPr="009547FF">
        <w:rPr>
          <w:rFonts w:ascii="Bookman Old Style" w:hAnsi="Bookman Old Style"/>
          <w:w w:val="90"/>
          <w:sz w:val="24"/>
          <w:szCs w:val="24"/>
        </w:rPr>
        <w:t>Centre</w:t>
      </w:r>
      <w:r>
        <w:rPr>
          <w:rFonts w:ascii="Bookman Old Style" w:hAnsi="Bookman Old Style"/>
          <w:w w:val="90"/>
          <w:sz w:val="24"/>
          <w:szCs w:val="24"/>
        </w:rPr>
        <w:t xml:space="preserve"> </w:t>
      </w:r>
      <w:r w:rsidRPr="009547FF">
        <w:rPr>
          <w:rFonts w:ascii="Bookman Old Style" w:hAnsi="Bookman Old Style"/>
          <w:w w:val="90"/>
          <w:sz w:val="24"/>
          <w:szCs w:val="24"/>
        </w:rPr>
        <w:t>Lecture</w:t>
      </w:r>
      <w:r w:rsidRPr="009547FF">
        <w:rPr>
          <w:rFonts w:ascii="Bookman Old Style" w:hAnsi="Bookman Old Style"/>
          <w:spacing w:val="28"/>
          <w:w w:val="90"/>
          <w:sz w:val="24"/>
          <w:szCs w:val="24"/>
        </w:rPr>
        <w:t xml:space="preserve"> </w:t>
      </w:r>
      <w:r w:rsidRPr="009547FF">
        <w:rPr>
          <w:rFonts w:ascii="Bookman Old Style" w:hAnsi="Bookman Old Style"/>
          <w:w w:val="90"/>
          <w:sz w:val="24"/>
          <w:szCs w:val="24"/>
        </w:rPr>
        <w:t>Capturing</w:t>
      </w:r>
      <w:r w:rsidRPr="009547FF">
        <w:rPr>
          <w:rFonts w:ascii="Bookman Old Style" w:hAnsi="Bookman Old Style"/>
          <w:spacing w:val="26"/>
          <w:w w:val="90"/>
          <w:sz w:val="24"/>
          <w:szCs w:val="24"/>
        </w:rPr>
        <w:t xml:space="preserve"> </w:t>
      </w:r>
      <w:r w:rsidRPr="009547FF">
        <w:rPr>
          <w:rFonts w:ascii="Bookman Old Style" w:hAnsi="Bookman Old Style"/>
          <w:w w:val="90"/>
          <w:sz w:val="24"/>
          <w:szCs w:val="24"/>
        </w:rPr>
        <w:t>System(LCS)</w:t>
      </w:r>
    </w:p>
    <w:p w:rsidR="00720451" w:rsidRPr="007C68D6" w:rsidRDefault="00720451" w:rsidP="00720451">
      <w:pPr>
        <w:pStyle w:val="ListParagraph"/>
        <w:numPr>
          <w:ilvl w:val="0"/>
          <w:numId w:val="1"/>
        </w:numPr>
        <w:tabs>
          <w:tab w:val="left" w:pos="703"/>
          <w:tab w:val="left" w:pos="705"/>
        </w:tabs>
        <w:spacing w:line="342" w:lineRule="exact"/>
        <w:ind w:hanging="362"/>
        <w:rPr>
          <w:rFonts w:ascii="Bookman Old Style" w:hAnsi="Bookman Old Style"/>
          <w:sz w:val="24"/>
          <w:szCs w:val="24"/>
        </w:rPr>
      </w:pPr>
      <w:r w:rsidRPr="007C68D6">
        <w:rPr>
          <w:rFonts w:ascii="Bookman Old Style" w:hAnsi="Bookman Old Style"/>
          <w:w w:val="90"/>
          <w:sz w:val="24"/>
          <w:szCs w:val="24"/>
        </w:rPr>
        <w:t>Mixing</w:t>
      </w:r>
      <w:r w:rsidRPr="007C68D6">
        <w:rPr>
          <w:rFonts w:ascii="Bookman Old Style" w:hAnsi="Bookman Old Style"/>
          <w:spacing w:val="9"/>
          <w:w w:val="90"/>
          <w:sz w:val="24"/>
          <w:szCs w:val="24"/>
        </w:rPr>
        <w:t xml:space="preserve"> </w:t>
      </w:r>
      <w:r w:rsidRPr="007C68D6">
        <w:rPr>
          <w:rFonts w:ascii="Bookman Old Style" w:hAnsi="Bookman Old Style"/>
          <w:w w:val="90"/>
          <w:sz w:val="24"/>
          <w:szCs w:val="24"/>
        </w:rPr>
        <w:t>Equipment</w:t>
      </w:r>
      <w:r w:rsidRPr="007C68D6">
        <w:rPr>
          <w:rFonts w:ascii="Bookman Old Style" w:hAnsi="Bookman Old Style"/>
          <w:spacing w:val="10"/>
          <w:w w:val="90"/>
          <w:sz w:val="24"/>
          <w:szCs w:val="24"/>
        </w:rPr>
        <w:t xml:space="preserve"> </w:t>
      </w:r>
      <w:r w:rsidRPr="007C68D6">
        <w:rPr>
          <w:rFonts w:ascii="Bookman Old Style" w:hAnsi="Bookman Old Style"/>
          <w:w w:val="90"/>
          <w:sz w:val="24"/>
          <w:szCs w:val="24"/>
        </w:rPr>
        <w:t>s</w:t>
      </w:r>
      <w:r w:rsidRPr="007C68D6">
        <w:rPr>
          <w:rFonts w:ascii="Bookman Old Style" w:hAnsi="Bookman Old Style"/>
          <w:spacing w:val="13"/>
          <w:w w:val="90"/>
          <w:sz w:val="24"/>
          <w:szCs w:val="24"/>
        </w:rPr>
        <w:t xml:space="preserve"> </w:t>
      </w:r>
      <w:r w:rsidRPr="007C68D6">
        <w:rPr>
          <w:rFonts w:ascii="Bookman Old Style" w:hAnsi="Bookman Old Style"/>
          <w:w w:val="90"/>
          <w:sz w:val="24"/>
          <w:szCs w:val="24"/>
        </w:rPr>
        <w:t>and</w:t>
      </w:r>
      <w:r w:rsidRPr="007C68D6">
        <w:rPr>
          <w:rFonts w:ascii="Bookman Old Style" w:hAnsi="Bookman Old Style"/>
          <w:spacing w:val="8"/>
          <w:w w:val="90"/>
          <w:sz w:val="24"/>
          <w:szCs w:val="24"/>
        </w:rPr>
        <w:t xml:space="preserve"> </w:t>
      </w:r>
      <w:r w:rsidRPr="007C68D6">
        <w:rPr>
          <w:rFonts w:ascii="Bookman Old Style" w:hAnsi="Bookman Old Style"/>
          <w:w w:val="90"/>
          <w:sz w:val="24"/>
          <w:szCs w:val="24"/>
        </w:rPr>
        <w:t>software</w:t>
      </w:r>
      <w:r w:rsidRPr="007C68D6">
        <w:rPr>
          <w:rFonts w:ascii="Bookman Old Style" w:hAnsi="Bookman Old Style"/>
          <w:spacing w:val="12"/>
          <w:w w:val="90"/>
          <w:sz w:val="24"/>
          <w:szCs w:val="24"/>
        </w:rPr>
        <w:t xml:space="preserve"> </w:t>
      </w:r>
      <w:r w:rsidRPr="007C68D6">
        <w:rPr>
          <w:rFonts w:ascii="Bookman Old Style" w:hAnsi="Bookman Old Style"/>
          <w:w w:val="90"/>
          <w:sz w:val="24"/>
          <w:szCs w:val="24"/>
        </w:rPr>
        <w:t>for</w:t>
      </w:r>
      <w:r w:rsidRPr="007C68D6">
        <w:rPr>
          <w:rFonts w:ascii="Bookman Old Style" w:hAnsi="Bookman Old Style"/>
          <w:spacing w:val="13"/>
          <w:w w:val="90"/>
          <w:sz w:val="24"/>
          <w:szCs w:val="24"/>
        </w:rPr>
        <w:t xml:space="preserve"> </w:t>
      </w:r>
      <w:r w:rsidRPr="007C68D6">
        <w:rPr>
          <w:rFonts w:ascii="Bookman Old Style" w:hAnsi="Bookman Old Style"/>
          <w:w w:val="90"/>
          <w:sz w:val="24"/>
          <w:szCs w:val="24"/>
        </w:rPr>
        <w:t>editing</w:t>
      </w:r>
    </w:p>
    <w:p w:rsidR="00720451" w:rsidRDefault="00720451" w:rsidP="00720451">
      <w:pPr>
        <w:pStyle w:val="BodyText"/>
        <w:spacing w:before="241"/>
        <w:ind w:left="343"/>
      </w:pPr>
      <w:bookmarkStart w:id="0" w:name="_GoBack"/>
    </w:p>
    <w:tbl>
      <w:tblPr>
        <w:tblpPr w:leftFromText="180" w:rightFromText="180" w:vertAnchor="text" w:horzAnchor="margin" w:tblpXSpec="center" w:tblpY="472"/>
        <w:tblW w:w="1035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4330"/>
        <w:gridCol w:w="5422"/>
      </w:tblGrid>
      <w:tr w:rsidR="00720451" w:rsidRPr="00FE47C9" w:rsidTr="00461353">
        <w:trPr>
          <w:trHeight w:val="510"/>
        </w:trPr>
        <w:tc>
          <w:tcPr>
            <w:tcW w:w="598" w:type="dxa"/>
            <w:shd w:val="clear" w:color="auto" w:fill="006FC0"/>
          </w:tcPr>
          <w:bookmarkEnd w:id="0"/>
          <w:p w:rsidR="00720451" w:rsidRDefault="00720451" w:rsidP="00461353">
            <w:pPr>
              <w:pStyle w:val="TableParagraph"/>
              <w:spacing w:before="18"/>
              <w:jc w:val="center"/>
              <w:rPr>
                <w:rFonts w:ascii="Cambria"/>
                <w:b/>
                <w:sz w:val="24"/>
              </w:rPr>
            </w:pPr>
            <w:proofErr w:type="spellStart"/>
            <w:r>
              <w:rPr>
                <w:rFonts w:ascii="Cambria"/>
                <w:b/>
                <w:color w:val="FFFFFF"/>
                <w:sz w:val="24"/>
              </w:rPr>
              <w:t>S.No</w:t>
            </w:r>
            <w:proofErr w:type="spellEnd"/>
            <w:r>
              <w:rPr>
                <w:rFonts w:ascii="Cambria"/>
                <w:b/>
                <w:color w:val="FFFFFF"/>
                <w:sz w:val="24"/>
              </w:rPr>
              <w:t>.</w:t>
            </w:r>
          </w:p>
        </w:tc>
        <w:tc>
          <w:tcPr>
            <w:tcW w:w="4330" w:type="dxa"/>
            <w:shd w:val="clear" w:color="auto" w:fill="006FC0"/>
          </w:tcPr>
          <w:p w:rsidR="00720451" w:rsidRDefault="00720451" w:rsidP="00461353">
            <w:pPr>
              <w:pStyle w:val="TableParagraph"/>
              <w:spacing w:before="18"/>
              <w:ind w:left="671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color w:val="FFFFFF"/>
                <w:w w:val="90"/>
                <w:sz w:val="24"/>
              </w:rPr>
              <w:t>Data</w:t>
            </w:r>
            <w:r>
              <w:rPr>
                <w:rFonts w:ascii="Cambria"/>
                <w:b/>
                <w:color w:val="FFFFFF"/>
                <w:spacing w:val="3"/>
                <w:w w:val="90"/>
                <w:sz w:val="24"/>
              </w:rPr>
              <w:t xml:space="preserve"> </w:t>
            </w:r>
            <w:r>
              <w:rPr>
                <w:rFonts w:ascii="Cambria"/>
                <w:b/>
                <w:color w:val="FFFFFF"/>
                <w:w w:val="90"/>
                <w:sz w:val="24"/>
              </w:rPr>
              <w:t>Requirement</w:t>
            </w:r>
            <w:r>
              <w:rPr>
                <w:rFonts w:ascii="Cambria"/>
                <w:b/>
                <w:color w:val="FFFFFF"/>
                <w:spacing w:val="7"/>
                <w:w w:val="90"/>
                <w:sz w:val="24"/>
              </w:rPr>
              <w:t xml:space="preserve"> </w:t>
            </w:r>
            <w:r>
              <w:rPr>
                <w:rFonts w:ascii="Cambria"/>
                <w:b/>
                <w:color w:val="FFFFFF"/>
                <w:w w:val="90"/>
                <w:sz w:val="24"/>
              </w:rPr>
              <w:t>as</w:t>
            </w:r>
            <w:r>
              <w:rPr>
                <w:rFonts w:ascii="Cambria"/>
                <w:b/>
                <w:color w:val="FFFFFF"/>
                <w:spacing w:val="8"/>
                <w:w w:val="90"/>
                <w:sz w:val="24"/>
              </w:rPr>
              <w:t xml:space="preserve"> </w:t>
            </w:r>
            <w:r>
              <w:rPr>
                <w:rFonts w:ascii="Cambria"/>
                <w:b/>
                <w:color w:val="FFFFFF"/>
                <w:w w:val="90"/>
                <w:sz w:val="24"/>
              </w:rPr>
              <w:t>per</w:t>
            </w:r>
            <w:r>
              <w:rPr>
                <w:rFonts w:ascii="Cambria"/>
                <w:b/>
                <w:color w:val="FFFFFF"/>
                <w:spacing w:val="7"/>
                <w:w w:val="90"/>
                <w:sz w:val="24"/>
              </w:rPr>
              <w:t xml:space="preserve"> </w:t>
            </w:r>
            <w:r>
              <w:rPr>
                <w:rFonts w:ascii="Cambria"/>
                <w:b/>
                <w:color w:val="FFFFFF"/>
                <w:w w:val="90"/>
                <w:sz w:val="24"/>
              </w:rPr>
              <w:t>SOP</w:t>
            </w:r>
          </w:p>
        </w:tc>
        <w:tc>
          <w:tcPr>
            <w:tcW w:w="5422" w:type="dxa"/>
            <w:shd w:val="clear" w:color="auto" w:fill="006FC0"/>
          </w:tcPr>
          <w:p w:rsidR="00720451" w:rsidRDefault="00720451" w:rsidP="00461353">
            <w:pPr>
              <w:pStyle w:val="TableParagraph"/>
              <w:spacing w:before="18"/>
              <w:ind w:left="1480" w:right="1470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color w:val="FFFFFF"/>
                <w:w w:val="90"/>
                <w:sz w:val="24"/>
              </w:rPr>
              <w:t>Reference</w:t>
            </w:r>
            <w:r>
              <w:rPr>
                <w:rFonts w:ascii="Cambria"/>
                <w:b/>
                <w:color w:val="FFFFFF"/>
                <w:spacing w:val="3"/>
                <w:w w:val="90"/>
                <w:sz w:val="24"/>
              </w:rPr>
              <w:t xml:space="preserve"> </w:t>
            </w:r>
            <w:r>
              <w:rPr>
                <w:rFonts w:ascii="Cambria"/>
                <w:b/>
                <w:color w:val="FFFFFF"/>
                <w:w w:val="90"/>
                <w:sz w:val="24"/>
              </w:rPr>
              <w:t>Link</w:t>
            </w:r>
          </w:p>
        </w:tc>
      </w:tr>
      <w:tr w:rsidR="00352612" w:rsidRPr="00FE47C9" w:rsidTr="00461353">
        <w:trPr>
          <w:trHeight w:val="1285"/>
        </w:trPr>
        <w:tc>
          <w:tcPr>
            <w:tcW w:w="598" w:type="dxa"/>
          </w:tcPr>
          <w:p w:rsidR="00352612" w:rsidRDefault="00352612" w:rsidP="00461353">
            <w:pPr>
              <w:pStyle w:val="TableParagraph"/>
              <w:rPr>
                <w:rFonts w:ascii="Cambria"/>
                <w:b/>
                <w:sz w:val="28"/>
              </w:rPr>
            </w:pPr>
          </w:p>
          <w:p w:rsidR="00352612" w:rsidRDefault="00352612" w:rsidP="00461353">
            <w:pPr>
              <w:pStyle w:val="TableParagraph"/>
              <w:spacing w:before="17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30" w:type="dxa"/>
          </w:tcPr>
          <w:p w:rsidR="00352612" w:rsidRDefault="00352612" w:rsidP="00461353">
            <w:pPr>
              <w:pStyle w:val="TableParagraph"/>
              <w:rPr>
                <w:rFonts w:ascii="Cambria"/>
                <w:b/>
                <w:sz w:val="28"/>
              </w:rPr>
            </w:pPr>
          </w:p>
          <w:p w:rsidR="00352612" w:rsidRDefault="00352612" w:rsidP="00461353">
            <w:pPr>
              <w:pStyle w:val="TableParagraph"/>
              <w:spacing w:before="172"/>
              <w:ind w:left="27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 w:rsidR="00664E18">
              <w:rPr>
                <w:sz w:val="24"/>
              </w:rPr>
              <w:t>Equipment</w:t>
            </w:r>
          </w:p>
        </w:tc>
        <w:tc>
          <w:tcPr>
            <w:tcW w:w="5422" w:type="dxa"/>
            <w:vMerge w:val="restart"/>
          </w:tcPr>
          <w:p w:rsidR="00352612" w:rsidRDefault="00352612" w:rsidP="00461353">
            <w:pPr>
              <w:pStyle w:val="TableParagraph"/>
              <w:rPr>
                <w:rFonts w:ascii="Cambria"/>
                <w:b/>
                <w:sz w:val="2"/>
              </w:rPr>
            </w:pPr>
          </w:p>
          <w:p w:rsidR="00352612" w:rsidRDefault="00352612" w:rsidP="00461353">
            <w:pPr>
              <w:pStyle w:val="TableParagraph"/>
              <w:spacing w:before="2"/>
              <w:rPr>
                <w:rFonts w:ascii="Cambria"/>
                <w:b/>
                <w:sz w:val="2"/>
              </w:rPr>
            </w:pPr>
          </w:p>
          <w:p w:rsidR="00352612" w:rsidRDefault="00352612" w:rsidP="00461353">
            <w:pPr>
              <w:pStyle w:val="TableParagraph"/>
              <w:ind w:left="2368"/>
              <w:rPr>
                <w:rFonts w:ascii="Cambria"/>
                <w:sz w:val="20"/>
              </w:rPr>
            </w:pPr>
          </w:p>
          <w:p w:rsidR="00352612" w:rsidRDefault="00352612" w:rsidP="000D571D">
            <w:pPr>
              <w:pStyle w:val="TableParagraph"/>
              <w:ind w:left="2368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-</w:t>
            </w:r>
            <w:r w:rsidR="00DA5A6E">
              <w:rPr>
                <w:rFonts w:ascii="Amaranth" w:hAnsi="Amaranth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E2B0CD6" wp14:editId="5498776B">
                  <wp:extent cx="428625" cy="447675"/>
                  <wp:effectExtent l="19050" t="0" r="9525" b="0"/>
                  <wp:docPr id="1" name="Picture 5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612" w:rsidRPr="00FE47C9" w:rsidTr="00461353">
        <w:trPr>
          <w:trHeight w:val="728"/>
        </w:trPr>
        <w:tc>
          <w:tcPr>
            <w:tcW w:w="598" w:type="dxa"/>
          </w:tcPr>
          <w:p w:rsidR="00352612" w:rsidRDefault="00352612" w:rsidP="00461353">
            <w:pPr>
              <w:pStyle w:val="TableParagraph"/>
              <w:spacing w:before="22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30" w:type="dxa"/>
          </w:tcPr>
          <w:p w:rsidR="00352612" w:rsidRDefault="00352612" w:rsidP="00461353">
            <w:pPr>
              <w:pStyle w:val="TableParagraph"/>
              <w:spacing w:before="222"/>
              <w:ind w:left="27"/>
              <w:rPr>
                <w:sz w:val="24"/>
              </w:rPr>
            </w:pPr>
            <w:r>
              <w:rPr>
                <w:sz w:val="24"/>
              </w:rPr>
              <w:t>Geo Tagged Photos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Facility</w:t>
            </w:r>
          </w:p>
        </w:tc>
        <w:tc>
          <w:tcPr>
            <w:tcW w:w="5422" w:type="dxa"/>
            <w:vMerge/>
          </w:tcPr>
          <w:p w:rsidR="00352612" w:rsidRDefault="00352612" w:rsidP="000D571D">
            <w:pPr>
              <w:pStyle w:val="TableParagraph"/>
              <w:ind w:left="2368"/>
              <w:rPr>
                <w:rFonts w:ascii="Cambria"/>
                <w:sz w:val="20"/>
              </w:rPr>
            </w:pPr>
          </w:p>
        </w:tc>
      </w:tr>
      <w:tr w:rsidR="00352612" w:rsidRPr="00FE47C9" w:rsidTr="00461353">
        <w:trPr>
          <w:trHeight w:val="723"/>
        </w:trPr>
        <w:tc>
          <w:tcPr>
            <w:tcW w:w="598" w:type="dxa"/>
          </w:tcPr>
          <w:p w:rsidR="00352612" w:rsidRDefault="00352612" w:rsidP="00461353">
            <w:pPr>
              <w:pStyle w:val="TableParagraph"/>
              <w:spacing w:before="12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30" w:type="dxa"/>
          </w:tcPr>
          <w:p w:rsidR="00352612" w:rsidRDefault="00352612" w:rsidP="00461353">
            <w:pPr>
              <w:pStyle w:val="TableParagraph"/>
              <w:spacing w:before="81" w:line="237" w:lineRule="auto"/>
              <w:ind w:left="27" w:right="1146"/>
              <w:rPr>
                <w:sz w:val="24"/>
              </w:rPr>
            </w:pPr>
            <w:r>
              <w:rPr>
                <w:sz w:val="24"/>
              </w:rPr>
              <w:t xml:space="preserve">Stock Register for </w:t>
            </w:r>
            <w:r w:rsidR="00664E18">
              <w:rPr>
                <w:sz w:val="24"/>
              </w:rPr>
              <w:t>Equipment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availability</w:t>
            </w:r>
          </w:p>
        </w:tc>
        <w:tc>
          <w:tcPr>
            <w:tcW w:w="5422" w:type="dxa"/>
            <w:vMerge/>
          </w:tcPr>
          <w:p w:rsidR="00352612" w:rsidRDefault="00352612" w:rsidP="000D571D">
            <w:pPr>
              <w:pStyle w:val="TableParagraph"/>
              <w:ind w:left="2368"/>
              <w:rPr>
                <w:rFonts w:ascii="Cambria"/>
                <w:sz w:val="20"/>
              </w:rPr>
            </w:pPr>
          </w:p>
        </w:tc>
      </w:tr>
      <w:tr w:rsidR="00352612" w:rsidRPr="00FE47C9" w:rsidTr="00461353">
        <w:trPr>
          <w:trHeight w:val="887"/>
        </w:trPr>
        <w:tc>
          <w:tcPr>
            <w:tcW w:w="598" w:type="dxa"/>
          </w:tcPr>
          <w:p w:rsidR="00352612" w:rsidRDefault="00352612" w:rsidP="00461353">
            <w:pPr>
              <w:pStyle w:val="TableParagraph"/>
              <w:spacing w:before="20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330" w:type="dxa"/>
          </w:tcPr>
          <w:p w:rsidR="00352612" w:rsidRDefault="00352612" w:rsidP="00461353">
            <w:pPr>
              <w:pStyle w:val="TableParagraph"/>
              <w:spacing w:before="6"/>
              <w:rPr>
                <w:rFonts w:ascii="Cambria"/>
                <w:b/>
                <w:sz w:val="25"/>
              </w:rPr>
            </w:pPr>
          </w:p>
          <w:p w:rsidR="00352612" w:rsidRDefault="00352612" w:rsidP="00461353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Bills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 w:rsidR="00664E18">
              <w:rPr>
                <w:sz w:val="24"/>
              </w:rPr>
              <w:t>Equipment</w:t>
            </w:r>
          </w:p>
        </w:tc>
        <w:tc>
          <w:tcPr>
            <w:tcW w:w="5422" w:type="dxa"/>
            <w:vMerge/>
          </w:tcPr>
          <w:p w:rsidR="00352612" w:rsidRDefault="00352612" w:rsidP="00461353">
            <w:pPr>
              <w:pStyle w:val="TableParagraph"/>
              <w:ind w:left="2368"/>
              <w:rPr>
                <w:rFonts w:ascii="Cambria"/>
                <w:sz w:val="20"/>
              </w:rPr>
            </w:pPr>
          </w:p>
        </w:tc>
      </w:tr>
      <w:tr w:rsidR="00352612" w:rsidRPr="00FE47C9" w:rsidTr="00461353">
        <w:trPr>
          <w:trHeight w:val="723"/>
        </w:trPr>
        <w:tc>
          <w:tcPr>
            <w:tcW w:w="598" w:type="dxa"/>
          </w:tcPr>
          <w:p w:rsidR="00352612" w:rsidRDefault="00352612" w:rsidP="00461353">
            <w:pPr>
              <w:pStyle w:val="TableParagraph"/>
              <w:spacing w:before="12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330" w:type="dxa"/>
          </w:tcPr>
          <w:p w:rsidR="00352612" w:rsidRDefault="00352612" w:rsidP="00461353">
            <w:pPr>
              <w:pStyle w:val="TableParagraph"/>
              <w:spacing w:before="81" w:line="237" w:lineRule="auto"/>
              <w:ind w:left="27" w:right="765"/>
              <w:rPr>
                <w:sz w:val="24"/>
              </w:rPr>
            </w:pPr>
            <w:r>
              <w:rPr>
                <w:sz w:val="24"/>
              </w:rPr>
              <w:t>Audited Expenditure Statement of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Facility</w:t>
            </w:r>
          </w:p>
        </w:tc>
        <w:tc>
          <w:tcPr>
            <w:tcW w:w="5422" w:type="dxa"/>
            <w:vMerge/>
          </w:tcPr>
          <w:p w:rsidR="00352612" w:rsidRDefault="00352612" w:rsidP="00461353">
            <w:pPr>
              <w:pStyle w:val="TableParagraph"/>
              <w:ind w:left="2368"/>
              <w:rPr>
                <w:rFonts w:ascii="Cambria"/>
                <w:sz w:val="20"/>
              </w:rPr>
            </w:pPr>
          </w:p>
        </w:tc>
      </w:tr>
      <w:tr w:rsidR="00664E18" w:rsidRPr="00FE47C9" w:rsidTr="004F48AA">
        <w:trPr>
          <w:trHeight w:val="1032"/>
        </w:trPr>
        <w:tc>
          <w:tcPr>
            <w:tcW w:w="598" w:type="dxa"/>
          </w:tcPr>
          <w:p w:rsidR="00664E18" w:rsidRDefault="00664E18" w:rsidP="00461353">
            <w:pPr>
              <w:pStyle w:val="TableParagraph"/>
              <w:spacing w:before="1"/>
              <w:rPr>
                <w:rFonts w:ascii="Cambria"/>
                <w:b/>
                <w:sz w:val="25"/>
              </w:rPr>
            </w:pPr>
          </w:p>
          <w:p w:rsidR="00664E18" w:rsidRDefault="00664E18" w:rsidP="00461353">
            <w:pPr>
              <w:pStyle w:val="TableParagraph"/>
              <w:spacing w:before="1"/>
              <w:ind w:left="19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330" w:type="dxa"/>
          </w:tcPr>
          <w:p w:rsidR="00664E18" w:rsidRDefault="00664E18" w:rsidP="00461353">
            <w:pPr>
              <w:pStyle w:val="TableParagraph"/>
              <w:spacing w:before="1"/>
              <w:rPr>
                <w:rFonts w:ascii="Cambria"/>
                <w:b/>
                <w:sz w:val="25"/>
              </w:rPr>
            </w:pPr>
          </w:p>
          <w:p w:rsidR="00664E18" w:rsidRDefault="00664E18" w:rsidP="00461353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t>Video of the Facility</w:t>
            </w:r>
          </w:p>
        </w:tc>
        <w:tc>
          <w:tcPr>
            <w:tcW w:w="5422" w:type="dxa"/>
          </w:tcPr>
          <w:p w:rsidR="00664E18" w:rsidRDefault="00664E18" w:rsidP="004F48AA">
            <w:pPr>
              <w:pStyle w:val="TableParagraph"/>
              <w:spacing w:before="25"/>
              <w:ind w:left="1477" w:right="1470"/>
              <w:jc w:val="center"/>
              <w:rPr>
                <w:sz w:val="24"/>
              </w:rPr>
            </w:pPr>
            <w:hyperlink r:id="rId10" w:history="1">
              <w:r w:rsidRPr="00664E18">
                <w:rPr>
                  <w:rStyle w:val="Hyperlink"/>
                </w:rPr>
                <w:t>E-Content Center Video</w:t>
              </w:r>
            </w:hyperlink>
          </w:p>
        </w:tc>
      </w:tr>
    </w:tbl>
    <w:p w:rsidR="00720451" w:rsidRDefault="00720451" w:rsidP="00720451"/>
    <w:p w:rsidR="00720451" w:rsidRPr="009547FF" w:rsidRDefault="00720451" w:rsidP="00720451"/>
    <w:p w:rsidR="00720451" w:rsidRPr="009547FF" w:rsidRDefault="00720451" w:rsidP="00720451"/>
    <w:p w:rsidR="00720451" w:rsidRDefault="00720451"/>
    <w:sectPr w:rsidR="00720451" w:rsidSect="00AC7D64">
      <w:headerReference w:type="default" r:id="rId11"/>
      <w:footerReference w:type="default" r:id="rId12"/>
      <w:pgSz w:w="11906" w:h="16838"/>
      <w:pgMar w:top="170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5A6" w:rsidRDefault="004C55A6" w:rsidP="001B6DD7">
      <w:pPr>
        <w:spacing w:after="0" w:line="240" w:lineRule="auto"/>
      </w:pPr>
      <w:r>
        <w:separator/>
      </w:r>
    </w:p>
  </w:endnote>
  <w:endnote w:type="continuationSeparator" w:id="0">
    <w:p w:rsidR="004C55A6" w:rsidRDefault="004C55A6" w:rsidP="001B6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altName w:val="Calibri"/>
    <w:charset w:val="00"/>
    <w:family w:val="auto"/>
    <w:pitch w:val="default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DD7" w:rsidRPr="001B6DD7" w:rsidRDefault="001B6DD7" w:rsidP="001B6DD7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7462C4">
      <w:rPr>
        <w:rFonts w:cs="Calibri"/>
        <w:b/>
        <w:bCs/>
        <w:iCs/>
        <w:color w:val="0D0D0D"/>
        <w:sz w:val="20"/>
        <w:szCs w:val="20"/>
      </w:rPr>
      <w:t>2</w:t>
    </w:r>
    <w:r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7462C4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5A6" w:rsidRDefault="004C55A6" w:rsidP="001B6DD7">
      <w:pPr>
        <w:spacing w:after="0" w:line="240" w:lineRule="auto"/>
      </w:pPr>
      <w:r>
        <w:separator/>
      </w:r>
    </w:p>
  </w:footnote>
  <w:footnote w:type="continuationSeparator" w:id="0">
    <w:p w:rsidR="004C55A6" w:rsidRDefault="004C55A6" w:rsidP="001B6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DD7" w:rsidRDefault="001B6DD7" w:rsidP="001B6DD7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392430</wp:posOffset>
          </wp:positionH>
          <wp:positionV relativeFrom="paragraph">
            <wp:posOffset>73821</wp:posOffset>
          </wp:positionV>
          <wp:extent cx="933450" cy="927826"/>
          <wp:effectExtent l="0" t="0" r="0" b="5715"/>
          <wp:wrapNone/>
          <wp:docPr id="1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27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</w:t>
    </w:r>
    <w:proofErr w:type="gramStart"/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>College</w:t>
    </w:r>
    <w:proofErr w:type="gramEnd"/>
    <w:r w:rsidRPr="005E0032">
      <w:rPr>
        <w:rFonts w:ascii="Amaranth" w:hAnsi="Amaranth"/>
        <w:b/>
        <w:color w:val="003399"/>
        <w:sz w:val="38"/>
      </w:rPr>
      <w:br/>
    </w:r>
    <w:r w:rsidRPr="005E0032">
      <w:rPr>
        <w:rFonts w:ascii="Amaranth" w:hAnsi="Amaranth"/>
        <w:bCs/>
        <w:color w:val="003399"/>
        <w:sz w:val="20"/>
        <w:szCs w:val="20"/>
      </w:rPr>
      <w:t>(Autonomous)</w:t>
    </w:r>
  </w:p>
  <w:p w:rsidR="001B6DD7" w:rsidRPr="001B6DD7" w:rsidRDefault="004C55A6" w:rsidP="001B6DD7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2" o:spid="_x0000_s2050" type="#_x0000_t32" style="position:absolute;left:0;text-align:left;margin-left:-32.8pt;margin-top:.45pt;width:517.25pt;height:0;z-index:25165926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" strokeweight=".5pt">
          <w10:wrap type="square" anchorx="margin" anchory="margin"/>
        </v:shape>
      </w:pict>
    </w:r>
    <w:r>
      <w:rPr>
        <w:rFonts w:cs="Calibri"/>
        <w:b/>
        <w:bCs/>
        <w:i/>
        <w:iCs/>
        <w:noProof/>
        <w:color w:val="C00000"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2049" type="#_x0000_t75" style="position:absolute;left:0;text-align:left;margin-left:0;margin-top:0;width:383.85pt;height:382.7pt;z-index:-251657728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045E4E">
      <w:rPr>
        <w:rFonts w:cs="Calibri"/>
        <w:b/>
        <w:bCs/>
        <w:i/>
        <w:iCs/>
        <w:color w:val="C00000"/>
        <w:sz w:val="20"/>
      </w:rPr>
      <w:t xml:space="preserve">Affiliated to Madurai </w:t>
    </w:r>
    <w:proofErr w:type="spellStart"/>
    <w:r w:rsidR="00045E4E">
      <w:rPr>
        <w:rFonts w:cs="Calibri"/>
        <w:b/>
        <w:bCs/>
        <w:i/>
        <w:iCs/>
        <w:color w:val="C00000"/>
        <w:sz w:val="20"/>
      </w:rPr>
      <w:t>Kamaraj</w:t>
    </w:r>
    <w:proofErr w:type="spellEnd"/>
    <w:r w:rsidR="00045E4E">
      <w:rPr>
        <w:rFonts w:cs="Calibri"/>
        <w:b/>
        <w:bCs/>
        <w:i/>
        <w:iCs/>
        <w:color w:val="C00000"/>
        <w:sz w:val="20"/>
      </w:rPr>
      <w:t xml:space="preserve"> University</w:t>
    </w:r>
    <w:r w:rsidR="00045E4E">
      <w:rPr>
        <w:rFonts w:cs="Calibri"/>
        <w:b/>
        <w:bCs/>
        <w:i/>
        <w:iCs/>
        <w:color w:val="C00000"/>
        <w:sz w:val="20"/>
      </w:rPr>
      <w:br/>
    </w:r>
    <w:r w:rsidR="001B6DD7" w:rsidRPr="0044021E">
      <w:rPr>
        <w:rFonts w:cs="Calibri"/>
        <w:b/>
        <w:bCs/>
        <w:i/>
        <w:iCs/>
        <w:color w:val="C00000"/>
        <w:sz w:val="20"/>
      </w:rPr>
      <w:t>Re-Accredited with ‘A++’ by NAAC (Cycle - IV</w:t>
    </w:r>
    <w:proofErr w:type="gramStart"/>
    <w:r w:rsidR="001B6DD7" w:rsidRPr="0044021E">
      <w:rPr>
        <w:rFonts w:cs="Calibri"/>
        <w:b/>
        <w:bCs/>
        <w:i/>
        <w:iCs/>
        <w:color w:val="C00000"/>
        <w:sz w:val="20"/>
      </w:rPr>
      <w:t>)</w:t>
    </w:r>
    <w:proofErr w:type="gramEnd"/>
    <w:r w:rsidR="001B6DD7" w:rsidRPr="0044021E">
      <w:rPr>
        <w:rFonts w:cs="Calibri"/>
        <w:b/>
        <w:bCs/>
        <w:i/>
        <w:iCs/>
        <w:color w:val="C00000"/>
        <w:sz w:val="20"/>
      </w:rPr>
      <w:br/>
    </w:r>
    <w:r w:rsidR="001B6DD7" w:rsidRPr="00393F99">
      <w:rPr>
        <w:rFonts w:cs="Calibri"/>
        <w:b/>
        <w:bCs/>
        <w:iCs/>
        <w:color w:val="003399"/>
        <w:sz w:val="20"/>
      </w:rPr>
      <w:t xml:space="preserve">Mary Land, Madurai </w:t>
    </w:r>
    <w:r w:rsidR="001B6DD7">
      <w:rPr>
        <w:rFonts w:cs="Calibri"/>
        <w:b/>
        <w:bCs/>
        <w:iCs/>
        <w:color w:val="003399"/>
        <w:sz w:val="20"/>
      </w:rPr>
      <w:t>-</w:t>
    </w:r>
    <w:r w:rsidR="001B6DD7" w:rsidRPr="00393F99">
      <w:rPr>
        <w:rFonts w:cs="Calibri"/>
        <w:b/>
        <w:bCs/>
        <w:iCs/>
        <w:color w:val="003399"/>
        <w:sz w:val="20"/>
      </w:rPr>
      <w:t xml:space="preserve"> 625018, Tamil Nadu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825869"/>
    <w:multiLevelType w:val="hybridMultilevel"/>
    <w:tmpl w:val="87B01234"/>
    <w:lvl w:ilvl="0" w:tplc="D8E0B7D0">
      <w:numFmt w:val="bullet"/>
      <w:lvlText w:val=""/>
      <w:lvlJc w:val="left"/>
      <w:pPr>
        <w:ind w:left="704" w:hanging="361"/>
      </w:pPr>
      <w:rPr>
        <w:rFonts w:ascii="Symbol" w:eastAsia="Symbol" w:hAnsi="Symbol" w:cs="Symbol" w:hint="default"/>
        <w:color w:val="C00000"/>
        <w:w w:val="99"/>
        <w:sz w:val="28"/>
        <w:szCs w:val="28"/>
        <w:lang w:val="en-US" w:eastAsia="en-US" w:bidi="ar-SA"/>
      </w:rPr>
    </w:lvl>
    <w:lvl w:ilvl="1" w:tplc="1C9CCFB8">
      <w:numFmt w:val="bullet"/>
      <w:lvlText w:val="•"/>
      <w:lvlJc w:val="left"/>
      <w:pPr>
        <w:ind w:left="1508" w:hanging="361"/>
      </w:pPr>
      <w:rPr>
        <w:rFonts w:hint="default"/>
        <w:lang w:val="en-US" w:eastAsia="en-US" w:bidi="ar-SA"/>
      </w:rPr>
    </w:lvl>
    <w:lvl w:ilvl="2" w:tplc="4C7ED684">
      <w:numFmt w:val="bullet"/>
      <w:lvlText w:val="•"/>
      <w:lvlJc w:val="left"/>
      <w:pPr>
        <w:ind w:left="2316" w:hanging="361"/>
      </w:pPr>
      <w:rPr>
        <w:rFonts w:hint="default"/>
        <w:lang w:val="en-US" w:eastAsia="en-US" w:bidi="ar-SA"/>
      </w:rPr>
    </w:lvl>
    <w:lvl w:ilvl="3" w:tplc="34A4BDF0">
      <w:numFmt w:val="bullet"/>
      <w:lvlText w:val="•"/>
      <w:lvlJc w:val="left"/>
      <w:pPr>
        <w:ind w:left="3125" w:hanging="361"/>
      </w:pPr>
      <w:rPr>
        <w:rFonts w:hint="default"/>
        <w:lang w:val="en-US" w:eastAsia="en-US" w:bidi="ar-SA"/>
      </w:rPr>
    </w:lvl>
    <w:lvl w:ilvl="4" w:tplc="23BEB888">
      <w:numFmt w:val="bullet"/>
      <w:lvlText w:val="•"/>
      <w:lvlJc w:val="left"/>
      <w:pPr>
        <w:ind w:left="3933" w:hanging="361"/>
      </w:pPr>
      <w:rPr>
        <w:rFonts w:hint="default"/>
        <w:lang w:val="en-US" w:eastAsia="en-US" w:bidi="ar-SA"/>
      </w:rPr>
    </w:lvl>
    <w:lvl w:ilvl="5" w:tplc="B1FA4BEE">
      <w:numFmt w:val="bullet"/>
      <w:lvlText w:val="•"/>
      <w:lvlJc w:val="left"/>
      <w:pPr>
        <w:ind w:left="4741" w:hanging="361"/>
      </w:pPr>
      <w:rPr>
        <w:rFonts w:hint="default"/>
        <w:lang w:val="en-US" w:eastAsia="en-US" w:bidi="ar-SA"/>
      </w:rPr>
    </w:lvl>
    <w:lvl w:ilvl="6" w:tplc="3C52810E">
      <w:numFmt w:val="bullet"/>
      <w:lvlText w:val="•"/>
      <w:lvlJc w:val="left"/>
      <w:pPr>
        <w:ind w:left="5550" w:hanging="361"/>
      </w:pPr>
      <w:rPr>
        <w:rFonts w:hint="default"/>
        <w:lang w:val="en-US" w:eastAsia="en-US" w:bidi="ar-SA"/>
      </w:rPr>
    </w:lvl>
    <w:lvl w:ilvl="7" w:tplc="84A42ED4">
      <w:numFmt w:val="bullet"/>
      <w:lvlText w:val="•"/>
      <w:lvlJc w:val="left"/>
      <w:pPr>
        <w:ind w:left="6358" w:hanging="361"/>
      </w:pPr>
      <w:rPr>
        <w:rFonts w:hint="default"/>
        <w:lang w:val="en-US" w:eastAsia="en-US" w:bidi="ar-SA"/>
      </w:rPr>
    </w:lvl>
    <w:lvl w:ilvl="8" w:tplc="C24211AA">
      <w:numFmt w:val="bullet"/>
      <w:lvlText w:val="•"/>
      <w:lvlJc w:val="left"/>
      <w:pPr>
        <w:ind w:left="7166" w:hanging="36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Straight Arrow Connector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6DD7"/>
    <w:rsid w:val="000037A2"/>
    <w:rsid w:val="00045E4E"/>
    <w:rsid w:val="00057BCD"/>
    <w:rsid w:val="00135CE7"/>
    <w:rsid w:val="00140205"/>
    <w:rsid w:val="001B6DD7"/>
    <w:rsid w:val="00352612"/>
    <w:rsid w:val="004A55C7"/>
    <w:rsid w:val="004C55A6"/>
    <w:rsid w:val="00536B92"/>
    <w:rsid w:val="00605700"/>
    <w:rsid w:val="00640C32"/>
    <w:rsid w:val="00664E18"/>
    <w:rsid w:val="00680DD8"/>
    <w:rsid w:val="00720451"/>
    <w:rsid w:val="007344D4"/>
    <w:rsid w:val="007462C4"/>
    <w:rsid w:val="007E569D"/>
    <w:rsid w:val="00AC7D64"/>
    <w:rsid w:val="00BB438E"/>
    <w:rsid w:val="00CB0F00"/>
    <w:rsid w:val="00CD7915"/>
    <w:rsid w:val="00D35645"/>
    <w:rsid w:val="00D65D1C"/>
    <w:rsid w:val="00DA5A6E"/>
    <w:rsid w:val="00DD0469"/>
    <w:rsid w:val="00E35A8C"/>
    <w:rsid w:val="00E63E07"/>
    <w:rsid w:val="00F16420"/>
    <w:rsid w:val="00F541E4"/>
    <w:rsid w:val="00F90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E4F01CD8-5B21-4E67-975C-6E4C93C62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0D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DD7"/>
  </w:style>
  <w:style w:type="paragraph" w:styleId="Footer">
    <w:name w:val="footer"/>
    <w:basedOn w:val="Normal"/>
    <w:link w:val="Foot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DD7"/>
  </w:style>
  <w:style w:type="character" w:styleId="IntenseReference">
    <w:name w:val="Intense Reference"/>
    <w:uiPriority w:val="32"/>
    <w:qFormat/>
    <w:rsid w:val="001B6DD7"/>
    <w:rPr>
      <w:b/>
      <w:bCs/>
      <w:smallCaps/>
      <w:color w:val="C0504D"/>
      <w:spacing w:val="5"/>
      <w:u w:val="single"/>
    </w:rPr>
  </w:style>
  <w:style w:type="paragraph" w:styleId="BodyText">
    <w:name w:val="Body Text"/>
    <w:basedOn w:val="Normal"/>
    <w:link w:val="BodyTextChar"/>
    <w:uiPriority w:val="1"/>
    <w:qFormat/>
    <w:rsid w:val="0072045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20451"/>
    <w:rPr>
      <w:rFonts w:ascii="Cambria" w:eastAsia="Cambria" w:hAnsi="Cambria" w:cs="Cambria"/>
      <w:b/>
      <w:bCs/>
      <w:sz w:val="28"/>
      <w:szCs w:val="28"/>
      <w:lang w:val="en-US"/>
    </w:rPr>
  </w:style>
  <w:style w:type="paragraph" w:styleId="ListParagraph">
    <w:name w:val="List Paragraph"/>
    <w:basedOn w:val="Normal"/>
    <w:uiPriority w:val="1"/>
    <w:qFormat/>
    <w:rsid w:val="00720451"/>
    <w:pPr>
      <w:widowControl w:val="0"/>
      <w:autoSpaceDE w:val="0"/>
      <w:autoSpaceDN w:val="0"/>
      <w:spacing w:after="0" w:line="240" w:lineRule="auto"/>
      <w:ind w:left="704" w:hanging="362"/>
    </w:pPr>
    <w:rPr>
      <w:rFonts w:ascii="Cambria" w:eastAsia="Cambria" w:hAnsi="Cambria" w:cs="Cambria"/>
      <w:lang w:val="en-US"/>
    </w:rPr>
  </w:style>
  <w:style w:type="paragraph" w:customStyle="1" w:styleId="TableParagraph">
    <w:name w:val="Table Paragraph"/>
    <w:basedOn w:val="Normal"/>
    <w:uiPriority w:val="1"/>
    <w:qFormat/>
    <w:rsid w:val="00720451"/>
    <w:pPr>
      <w:widowControl w:val="0"/>
      <w:autoSpaceDE w:val="0"/>
      <w:autoSpaceDN w:val="0"/>
      <w:spacing w:after="0" w:line="240" w:lineRule="auto"/>
    </w:pPr>
    <w:rPr>
      <w:rFonts w:ascii="Cambria Math" w:eastAsia="Cambria Math" w:hAnsi="Cambria Math" w:cs="Cambria Math"/>
      <w:lang w:val="en-US"/>
    </w:rPr>
  </w:style>
  <w:style w:type="character" w:styleId="Hyperlink">
    <w:name w:val="Hyperlink"/>
    <w:basedOn w:val="DefaultParagraphFont"/>
    <w:uiPriority w:val="99"/>
    <w:unhideWhenUsed/>
    <w:rsid w:val="00664E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0-2021/C-4/4.1.1/4.1.1-CampusAndDept.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atimacollegemdu.org/AQAR/C-36529/2022-2023/C-4/434/434SD.pdf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fatimacollegemdu.org/NAAC-IV-CYCLE/C-36529/C-4/4.3.4/E-Content-Center-Video.mp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Sathya S</dc:creator>
  <cp:lastModifiedBy>documentation</cp:lastModifiedBy>
  <cp:revision>8</cp:revision>
  <dcterms:created xsi:type="dcterms:W3CDTF">2024-05-03T04:29:00Z</dcterms:created>
  <dcterms:modified xsi:type="dcterms:W3CDTF">2024-05-09T07:53:00Z</dcterms:modified>
</cp:coreProperties>
</file>