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0D" w:rsidRPr="002B3559" w:rsidRDefault="00E7380D" w:rsidP="00E7380D">
      <w:pPr>
        <w:pStyle w:val="ListParagraph"/>
        <w:spacing w:after="0" w:line="360" w:lineRule="auto"/>
        <w:ind w:left="567"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3.1.1 The institution Research facilities are frequently updated and there is </w:t>
      </w:r>
      <w:r>
        <w:rPr>
          <w:rFonts w:ascii="Bookman Old Style" w:hAnsi="Bookman Old Style"/>
          <w:b/>
          <w:sz w:val="24"/>
          <w:szCs w:val="24"/>
        </w:rPr>
        <w:t>a well-</w:t>
      </w:r>
      <w:r w:rsidRPr="002B3559">
        <w:rPr>
          <w:rFonts w:ascii="Bookman Old Style" w:hAnsi="Bookman Old Style"/>
          <w:b/>
          <w:sz w:val="24"/>
          <w:szCs w:val="24"/>
        </w:rPr>
        <w:t>defined policy for promotion of research which is uploaded on the institutional website and implemented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BF1F1F" w:rsidRDefault="00BF1F1F" w:rsidP="00E7380D">
      <w:pPr>
        <w:pStyle w:val="ListParagraph"/>
        <w:ind w:left="567" w:right="-46"/>
        <w:jc w:val="both"/>
        <w:rPr>
          <w:rFonts w:ascii="Bookman Old Style" w:hAnsi="Bookman Old Style" w:cs="Tunga"/>
          <w:b/>
          <w:sz w:val="24"/>
          <w:szCs w:val="24"/>
          <w:lang w:val="en-IN" w:bidi="kn-IN"/>
        </w:rPr>
      </w:pPr>
    </w:p>
    <w:p w:rsidR="00E7380D" w:rsidRPr="002B3559" w:rsidRDefault="00E7380D" w:rsidP="00E7380D">
      <w:pPr>
        <w:pStyle w:val="ListParagraph"/>
        <w:ind w:left="567" w:right="-46"/>
        <w:jc w:val="both"/>
        <w:rPr>
          <w:rFonts w:ascii="Bookman Old Style" w:hAnsi="Bookman Old Style" w:cs="Tunga"/>
          <w:b/>
          <w:sz w:val="24"/>
          <w:szCs w:val="24"/>
          <w:lang w:val="en-IN" w:bidi="kn-IN"/>
        </w:rPr>
      </w:pPr>
      <w:r w:rsidRPr="002B3559">
        <w:rPr>
          <w:rFonts w:ascii="Bookman Old Style" w:hAnsi="Bookman Old Style" w:cs="Tunga"/>
          <w:b/>
          <w:sz w:val="24"/>
          <w:szCs w:val="24"/>
          <w:lang w:val="en-IN" w:bidi="kn-IN"/>
        </w:rPr>
        <w:t>Response:</w:t>
      </w:r>
    </w:p>
    <w:p w:rsidR="00E7380D" w:rsidRPr="002B3559" w:rsidRDefault="00E7380D" w:rsidP="00E7380D">
      <w:pPr>
        <w:pStyle w:val="ListParagraph"/>
        <w:spacing w:line="360" w:lineRule="auto"/>
        <w:ind w:left="567" w:right="-4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</w:p>
    <w:p w:rsidR="00BF1F1F" w:rsidRDefault="00BF1F1F" w:rsidP="00BF1F1F">
      <w:pPr>
        <w:pStyle w:val="ListParagraph"/>
        <w:numPr>
          <w:ilvl w:val="0"/>
          <w:numId w:val="14"/>
        </w:numPr>
        <w:spacing w:after="0" w:line="360" w:lineRule="auto"/>
        <w:ind w:left="1276" w:right="423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re is a comprehensive </w:t>
      </w:r>
      <w:r w:rsidRPr="002B3559">
        <w:rPr>
          <w:rFonts w:ascii="Bookman Old Style" w:hAnsi="Bookman Old Style"/>
          <w:b/>
          <w:sz w:val="24"/>
          <w:szCs w:val="24"/>
        </w:rPr>
        <w:t xml:space="preserve">Research Policy </w:t>
      </w:r>
      <w:r w:rsidRPr="00E0738A">
        <w:rPr>
          <w:rFonts w:ascii="Bookman Old Style" w:hAnsi="Bookman Old Style"/>
          <w:bCs/>
          <w:sz w:val="24"/>
          <w:szCs w:val="24"/>
        </w:rPr>
        <w:t>in</w:t>
      </w:r>
      <w:r w:rsidR="00C02C4B">
        <w:rPr>
          <w:rFonts w:ascii="Bookman Old Style" w:hAnsi="Bookman Old Style"/>
          <w:bCs/>
          <w:sz w:val="24"/>
          <w:szCs w:val="24"/>
        </w:rPr>
        <w:t xml:space="preserve"> </w:t>
      </w:r>
      <w:r w:rsidRPr="002B3559">
        <w:rPr>
          <w:rFonts w:ascii="Bookman Old Style" w:hAnsi="Bookman Old Style"/>
          <w:sz w:val="24"/>
          <w:szCs w:val="24"/>
        </w:rPr>
        <w:t>Fatima College</w:t>
      </w:r>
      <w:r>
        <w:rPr>
          <w:rFonts w:ascii="Bookman Old Style" w:hAnsi="Bookman Old Style"/>
          <w:sz w:val="24"/>
          <w:szCs w:val="24"/>
        </w:rPr>
        <w:t xml:space="preserve"> </w:t>
      </w:r>
      <w:hyperlink r:id="rId8" w:history="1">
        <w:r w:rsidRPr="00782B6E">
          <w:rPr>
            <w:rStyle w:val="Hyperlink"/>
            <w:rFonts w:ascii="Bookman Old Style" w:hAnsi="Bookman Old Style"/>
            <w:sz w:val="24"/>
            <w:szCs w:val="24"/>
          </w:rPr>
          <w:t>https://fatimacollegemdu.org/ufiles/Policies/Research.pdf</w:t>
        </w:r>
      </w:hyperlink>
    </w:p>
    <w:p w:rsidR="00BF1F1F" w:rsidRPr="00B5645E" w:rsidRDefault="00BF1F1F" w:rsidP="00BF1F1F">
      <w:pPr>
        <w:spacing w:after="0" w:line="360" w:lineRule="auto"/>
        <w:ind w:left="360" w:right="423"/>
        <w:jc w:val="both"/>
        <w:rPr>
          <w:rFonts w:ascii="Bookman Old Style" w:hAnsi="Bookman Old Style"/>
          <w:sz w:val="24"/>
          <w:szCs w:val="24"/>
        </w:rPr>
      </w:pPr>
    </w:p>
    <w:p w:rsidR="00BF1F1F" w:rsidRPr="0093101D" w:rsidRDefault="00BF1F1F" w:rsidP="00BF1F1F">
      <w:pPr>
        <w:pStyle w:val="ListParagraph"/>
        <w:numPr>
          <w:ilvl w:val="0"/>
          <w:numId w:val="9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The </w:t>
      </w:r>
      <w:r w:rsidRPr="00C92FDE">
        <w:rPr>
          <w:rFonts w:ascii="Bookman Old Style" w:hAnsi="Bookman Old Style"/>
          <w:b/>
          <w:sz w:val="24"/>
          <w:szCs w:val="24"/>
        </w:rPr>
        <w:t>Research Advisory Committee (RAC)</w:t>
      </w:r>
      <w:r w:rsidRPr="00C92FDE">
        <w:rPr>
          <w:rFonts w:ascii="Bookman Old Style" w:hAnsi="Bookman Old Style"/>
          <w:sz w:val="24"/>
          <w:szCs w:val="24"/>
        </w:rPr>
        <w:t xml:space="preserve"> and </w:t>
      </w:r>
      <w:r w:rsidRPr="00C92FDE">
        <w:rPr>
          <w:rFonts w:ascii="Bookman Old Style" w:hAnsi="Bookman Old Style"/>
          <w:b/>
          <w:sz w:val="24"/>
          <w:szCs w:val="24"/>
        </w:rPr>
        <w:t>Student Resource Forum (SRF)</w:t>
      </w:r>
      <w:r>
        <w:rPr>
          <w:rFonts w:ascii="Bookman Old Style" w:hAnsi="Bookman Old Style"/>
          <w:b/>
          <w:sz w:val="24"/>
          <w:szCs w:val="24"/>
        </w:rPr>
        <w:t xml:space="preserve"> play an active role in promoting research</w:t>
      </w:r>
      <w:r w:rsidRPr="00C92FDE">
        <w:rPr>
          <w:rFonts w:ascii="Bookman Old Style" w:hAnsi="Bookman Old Style"/>
          <w:b/>
          <w:sz w:val="24"/>
          <w:szCs w:val="24"/>
        </w:rPr>
        <w:t>.</w:t>
      </w:r>
    </w:p>
    <w:p w:rsidR="00BF1F1F" w:rsidRPr="002B3559" w:rsidRDefault="00BF1F1F" w:rsidP="00BF1F1F">
      <w:pPr>
        <w:pStyle w:val="ListParagraph"/>
        <w:numPr>
          <w:ilvl w:val="0"/>
          <w:numId w:val="9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Research ethics</w:t>
      </w:r>
      <w:r w:rsidRPr="002B3559">
        <w:rPr>
          <w:rFonts w:ascii="Bookman Old Style" w:hAnsi="Bookman Old Style"/>
          <w:sz w:val="24"/>
          <w:szCs w:val="24"/>
        </w:rPr>
        <w:t xml:space="preserve"> and professionalism </w:t>
      </w:r>
      <w:r>
        <w:rPr>
          <w:rFonts w:ascii="Bookman Old Style" w:hAnsi="Bookman Old Style"/>
          <w:sz w:val="24"/>
          <w:szCs w:val="24"/>
        </w:rPr>
        <w:t xml:space="preserve">is upheld by </w:t>
      </w:r>
      <w:r w:rsidRPr="002B3559">
        <w:rPr>
          <w:rFonts w:ascii="Bookman Old Style" w:hAnsi="Bookman Old Style"/>
          <w:sz w:val="24"/>
          <w:szCs w:val="24"/>
        </w:rPr>
        <w:t>faculty and scholars.</w:t>
      </w:r>
    </w:p>
    <w:p w:rsidR="00BF1F1F" w:rsidRPr="002B3559" w:rsidRDefault="00BF1F1F" w:rsidP="00BF1F1F">
      <w:pPr>
        <w:pStyle w:val="ListParagraph"/>
        <w:numPr>
          <w:ilvl w:val="0"/>
          <w:numId w:val="9"/>
        </w:numPr>
        <w:spacing w:after="0" w:line="360" w:lineRule="auto"/>
        <w:ind w:left="1276" w:right="423" w:hanging="42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>
        <w:rPr>
          <w:rFonts w:ascii="Bookman Old Style" w:hAnsi="Bookman Old Style"/>
          <w:sz w:val="24"/>
          <w:szCs w:val="24"/>
        </w:rPr>
        <w:t>I</w:t>
      </w:r>
      <w:r w:rsidRPr="002B3559">
        <w:rPr>
          <w:rFonts w:ascii="Bookman Old Style" w:hAnsi="Bookman Old Style"/>
          <w:sz w:val="24"/>
          <w:szCs w:val="24"/>
        </w:rPr>
        <w:t>nfrastructure</w:t>
      </w:r>
      <w:r>
        <w:rPr>
          <w:rFonts w:ascii="Bookman Old Style" w:hAnsi="Bookman Old Style"/>
          <w:sz w:val="24"/>
          <w:szCs w:val="24"/>
        </w:rPr>
        <w:t xml:space="preserve"> is</w:t>
      </w:r>
      <w:r w:rsidRPr="002B3559">
        <w:rPr>
          <w:rFonts w:ascii="Bookman Old Style" w:hAnsi="Bookman Old Style"/>
          <w:sz w:val="24"/>
          <w:szCs w:val="24"/>
        </w:rPr>
        <w:t xml:space="preserve"> conducive for collaborative research among faculty and students</w:t>
      </w:r>
      <w:r w:rsidR="00C20DCD">
        <w:rPr>
          <w:rFonts w:ascii="Bookman Old Style" w:hAnsi="Bookman Old Style"/>
          <w:sz w:val="24"/>
          <w:szCs w:val="24"/>
        </w:rPr>
        <w:t>.</w:t>
      </w:r>
      <w:r w:rsidRPr="002B3559">
        <w:rPr>
          <w:rFonts w:ascii="Bookman Old Style" w:hAnsi="Bookman Old Style"/>
          <w:sz w:val="24"/>
          <w:szCs w:val="24"/>
        </w:rPr>
        <w:t xml:space="preserve"> </w:t>
      </w:r>
    </w:p>
    <w:p w:rsidR="00BF1F1F" w:rsidRPr="00C92FDE" w:rsidRDefault="00BF1F1F" w:rsidP="00BF1F1F">
      <w:pPr>
        <w:pStyle w:val="ListParagraph"/>
        <w:numPr>
          <w:ilvl w:val="0"/>
          <w:numId w:val="14"/>
        </w:numPr>
        <w:spacing w:after="0" w:line="360" w:lineRule="auto"/>
        <w:ind w:left="1276" w:right="423"/>
        <w:jc w:val="both"/>
        <w:rPr>
          <w:rFonts w:ascii="Bookman Old Style" w:hAnsi="Bookman Old Style"/>
          <w:sz w:val="24"/>
          <w:szCs w:val="24"/>
        </w:rPr>
      </w:pPr>
      <w:r w:rsidRPr="0093101D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b/>
          <w:sz w:val="24"/>
          <w:szCs w:val="24"/>
        </w:rPr>
        <w:t xml:space="preserve">Intellectual Property Rights </w:t>
      </w:r>
      <w:r w:rsidRPr="0093101D">
        <w:rPr>
          <w:rFonts w:ascii="Bookman Old Style" w:hAnsi="Bookman Old Style"/>
          <w:b/>
          <w:sz w:val="24"/>
          <w:szCs w:val="24"/>
        </w:rPr>
        <w:t>Cell</w:t>
      </w:r>
      <w:r>
        <w:rPr>
          <w:rFonts w:ascii="Bookman Old Style" w:hAnsi="Bookman Old Style"/>
          <w:sz w:val="24"/>
          <w:szCs w:val="24"/>
        </w:rPr>
        <w:t xml:space="preserve"> organizes </w:t>
      </w:r>
      <w:proofErr w:type="spellStart"/>
      <w:r>
        <w:rPr>
          <w:rFonts w:ascii="Bookman Old Style" w:hAnsi="Bookman Old Style"/>
          <w:sz w:val="24"/>
          <w:szCs w:val="24"/>
        </w:rPr>
        <w:t>programmes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to</w:t>
      </w:r>
      <w:proofErr w:type="gramEnd"/>
      <w:r>
        <w:rPr>
          <w:rFonts w:ascii="Bookman Old Style" w:hAnsi="Bookman Old Style"/>
          <w:sz w:val="24"/>
          <w:szCs w:val="24"/>
        </w:rPr>
        <w:t xml:space="preserve"> encourage staff to patent their research findings.</w:t>
      </w:r>
    </w:p>
    <w:p w:rsidR="00BF1F1F" w:rsidRPr="002B3559" w:rsidRDefault="00BF1F1F" w:rsidP="00BF1F1F">
      <w:pPr>
        <w:pStyle w:val="ListParagraph"/>
        <w:numPr>
          <w:ilvl w:val="0"/>
          <w:numId w:val="11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</w:t>
      </w:r>
      <w:r w:rsidRPr="002B3559">
        <w:rPr>
          <w:rFonts w:ascii="Bookman Old Style" w:hAnsi="Bookman Old Style"/>
          <w:b/>
          <w:sz w:val="24"/>
          <w:szCs w:val="24"/>
        </w:rPr>
        <w:t xml:space="preserve">SRF </w:t>
      </w:r>
      <w:r w:rsidRPr="002B3559">
        <w:rPr>
          <w:rFonts w:ascii="Bookman Old Style" w:hAnsi="Bookman Old Style"/>
          <w:sz w:val="24"/>
          <w:szCs w:val="24"/>
        </w:rPr>
        <w:t>encourages students in society-oriented and solution-seeking research activities.</w:t>
      </w:r>
    </w:p>
    <w:p w:rsidR="00BF1F1F" w:rsidRPr="002B3559" w:rsidRDefault="00BF1F1F" w:rsidP="00BF1F1F">
      <w:pPr>
        <w:pStyle w:val="ListParagraph"/>
        <w:spacing w:after="0" w:line="360" w:lineRule="auto"/>
        <w:ind w:left="1146" w:right="423"/>
        <w:jc w:val="both"/>
        <w:rPr>
          <w:rFonts w:ascii="Bookman Old Style" w:hAnsi="Bookman Old Style"/>
          <w:b/>
          <w:sz w:val="24"/>
          <w:szCs w:val="24"/>
        </w:rPr>
      </w:pPr>
    </w:p>
    <w:p w:rsidR="00BF1F1F" w:rsidRDefault="00BF1F1F" w:rsidP="00BF1F1F">
      <w:pPr>
        <w:pStyle w:val="ListParagraph"/>
        <w:spacing w:after="0" w:line="360" w:lineRule="auto"/>
        <w:ind w:left="1146" w:right="42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Research Facilities:</w:t>
      </w:r>
    </w:p>
    <w:p w:rsidR="00BF1F1F" w:rsidRPr="002B3559" w:rsidRDefault="00BF1F1F" w:rsidP="00BF1F1F">
      <w:pPr>
        <w:pStyle w:val="ListParagraph"/>
        <w:numPr>
          <w:ilvl w:val="0"/>
          <w:numId w:val="10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Well</w:t>
      </w:r>
      <w:r w:rsidR="00BC6F3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equipped laboratories</w:t>
      </w:r>
      <w:r w:rsidR="00120AB4">
        <w:rPr>
          <w:rFonts w:ascii="Bookman Old Style" w:hAnsi="Bookman Old Style"/>
          <w:sz w:val="24"/>
          <w:szCs w:val="24"/>
        </w:rPr>
        <w:t xml:space="preserve"> with a full-fledged </w:t>
      </w:r>
      <w:r w:rsidR="00120AB4" w:rsidRPr="00C02C4B">
        <w:rPr>
          <w:rFonts w:ascii="Bookman Old Style" w:hAnsi="Bookman Old Style"/>
          <w:b/>
          <w:sz w:val="24"/>
          <w:szCs w:val="24"/>
        </w:rPr>
        <w:t>Instrumentation Centre</w:t>
      </w:r>
    </w:p>
    <w:p w:rsidR="00BF1F1F" w:rsidRPr="002B3559" w:rsidRDefault="00BF1F1F" w:rsidP="00BF1F1F">
      <w:pPr>
        <w:pStyle w:val="ListParagraph"/>
        <w:numPr>
          <w:ilvl w:val="0"/>
          <w:numId w:val="10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Six departments are Research </w:t>
      </w:r>
      <w:proofErr w:type="spellStart"/>
      <w:r w:rsidRPr="002B3559">
        <w:rPr>
          <w:rFonts w:ascii="Bookman Old Style" w:hAnsi="Bookman Old Style"/>
          <w:b/>
          <w:sz w:val="24"/>
          <w:szCs w:val="24"/>
        </w:rPr>
        <w:t>Centres</w:t>
      </w:r>
      <w:proofErr w:type="spellEnd"/>
      <w:r w:rsidRPr="002B3559">
        <w:rPr>
          <w:rFonts w:ascii="Bookman Old Style" w:hAnsi="Bookman Old Style"/>
          <w:sz w:val="24"/>
          <w:szCs w:val="24"/>
        </w:rPr>
        <w:t xml:space="preserve"> which promote contemporary and socially-oriented projects.</w:t>
      </w:r>
    </w:p>
    <w:p w:rsidR="00BF1F1F" w:rsidRPr="002B3559" w:rsidRDefault="001E4BC1" w:rsidP="00BF1F1F">
      <w:pPr>
        <w:pStyle w:val="ListParagraph"/>
        <w:numPr>
          <w:ilvl w:val="0"/>
          <w:numId w:val="10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 w:rsidRPr="00AB059A">
        <w:rPr>
          <w:rFonts w:ascii="Bookman Old Style" w:hAnsi="Bookman Old Style"/>
          <w:b/>
          <w:sz w:val="24"/>
          <w:szCs w:val="24"/>
        </w:rPr>
        <w:t>39</w:t>
      </w:r>
      <w:r w:rsidR="00076CF6" w:rsidRPr="00AB059A">
        <w:rPr>
          <w:rFonts w:ascii="Bookman Old Style" w:hAnsi="Bookman Old Style"/>
          <w:b/>
          <w:sz w:val="24"/>
          <w:szCs w:val="24"/>
        </w:rPr>
        <w:t xml:space="preserve"> staff</w:t>
      </w:r>
      <w:r w:rsidR="00076CF6">
        <w:rPr>
          <w:rFonts w:ascii="Bookman Old Style" w:hAnsi="Bookman Old Style"/>
          <w:b/>
          <w:sz w:val="24"/>
          <w:szCs w:val="24"/>
        </w:rPr>
        <w:t xml:space="preserve"> are</w:t>
      </w:r>
      <w:r w:rsidR="0053127C">
        <w:rPr>
          <w:rFonts w:ascii="Bookman Old Style" w:hAnsi="Bookman Old Style"/>
          <w:b/>
          <w:sz w:val="24"/>
          <w:szCs w:val="24"/>
        </w:rPr>
        <w:t xml:space="preserve"> </w:t>
      </w:r>
      <w:r w:rsidR="00BF1F1F" w:rsidRPr="002B3559">
        <w:rPr>
          <w:rFonts w:ascii="Bookman Old Style" w:hAnsi="Bookman Old Style"/>
          <w:b/>
          <w:sz w:val="24"/>
          <w:szCs w:val="24"/>
        </w:rPr>
        <w:t>research guides</w:t>
      </w:r>
    </w:p>
    <w:p w:rsidR="00BF1F1F" w:rsidRPr="002B3559" w:rsidRDefault="00BF1F1F" w:rsidP="00BF1F1F">
      <w:pPr>
        <w:pStyle w:val="ListParagraph"/>
        <w:numPr>
          <w:ilvl w:val="0"/>
          <w:numId w:val="10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Rosa </w:t>
      </w:r>
      <w:proofErr w:type="spellStart"/>
      <w:r w:rsidRPr="002B3559">
        <w:rPr>
          <w:rFonts w:ascii="Bookman Old Style" w:hAnsi="Bookman Old Style"/>
          <w:b/>
          <w:sz w:val="24"/>
          <w:szCs w:val="24"/>
        </w:rPr>
        <w:t>Mystica</w:t>
      </w:r>
      <w:proofErr w:type="spellEnd"/>
      <w:r w:rsidRPr="002B3559">
        <w:rPr>
          <w:rFonts w:ascii="Bookman Old Style" w:hAnsi="Bookman Old Style"/>
          <w:b/>
          <w:sz w:val="24"/>
          <w:szCs w:val="24"/>
        </w:rPr>
        <w:t xml:space="preserve"> Library </w:t>
      </w:r>
      <w:r w:rsidRPr="002B3559">
        <w:rPr>
          <w:rFonts w:ascii="Bookman Old Style" w:hAnsi="Bookman Old Style"/>
          <w:sz w:val="24"/>
          <w:szCs w:val="24"/>
        </w:rPr>
        <w:t>procures necessary research material, both print and e-versions.</w:t>
      </w:r>
    </w:p>
    <w:p w:rsidR="00BF1F1F" w:rsidRPr="002B3559" w:rsidRDefault="00BF1F1F" w:rsidP="00BF1F1F">
      <w:pPr>
        <w:pStyle w:val="ListParagraph"/>
        <w:numPr>
          <w:ilvl w:val="0"/>
          <w:numId w:val="12"/>
        </w:numPr>
        <w:spacing w:after="0" w:line="360" w:lineRule="auto"/>
        <w:ind w:left="1843" w:right="423" w:hanging="42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lastRenderedPageBreak/>
        <w:t xml:space="preserve">Research scholars are given individual </w:t>
      </w:r>
      <w:r w:rsidRPr="002B3559">
        <w:rPr>
          <w:rFonts w:ascii="Bookman Old Style" w:hAnsi="Bookman Old Style"/>
          <w:b/>
          <w:sz w:val="24"/>
          <w:szCs w:val="24"/>
        </w:rPr>
        <w:t>cubicles</w:t>
      </w:r>
      <w:r w:rsidRPr="002B3559">
        <w:rPr>
          <w:rFonts w:ascii="Bookman Old Style" w:hAnsi="Bookman Old Style"/>
          <w:sz w:val="24"/>
          <w:szCs w:val="24"/>
        </w:rPr>
        <w:t xml:space="preserve"> in the library.</w:t>
      </w:r>
    </w:p>
    <w:p w:rsidR="00BF1F1F" w:rsidRPr="002B3559" w:rsidRDefault="00BF1F1F" w:rsidP="00BF1F1F">
      <w:pPr>
        <w:pStyle w:val="ListParagraph"/>
        <w:spacing w:after="0" w:line="360" w:lineRule="auto"/>
        <w:ind w:left="1276" w:right="423" w:hanging="42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Implementation: </w:t>
      </w:r>
    </w:p>
    <w:p w:rsidR="00BF1F1F" w:rsidRPr="002B3559" w:rsidRDefault="00BF1F1F" w:rsidP="00BF1F1F">
      <w:pPr>
        <w:pStyle w:val="ListParagraph"/>
        <w:numPr>
          <w:ilvl w:val="0"/>
          <w:numId w:val="13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curriculum of the college promotes research culture by mandating </w:t>
      </w:r>
      <w:r w:rsidRPr="002B3559">
        <w:rPr>
          <w:rFonts w:ascii="Bookman Old Style" w:hAnsi="Bookman Old Style"/>
          <w:b/>
          <w:sz w:val="24"/>
          <w:szCs w:val="24"/>
        </w:rPr>
        <w:t>projects</w:t>
      </w:r>
      <w:r w:rsidRPr="002B3559">
        <w:rPr>
          <w:rFonts w:ascii="Bookman Old Style" w:hAnsi="Bookman Old Style"/>
          <w:sz w:val="24"/>
          <w:szCs w:val="24"/>
        </w:rPr>
        <w:t xml:space="preserve"> and internships in UG and PG </w:t>
      </w:r>
      <w:proofErr w:type="spellStart"/>
      <w:r w:rsidRPr="002B3559">
        <w:rPr>
          <w:rFonts w:ascii="Bookman Old Style" w:hAnsi="Bookman Old Style"/>
          <w:sz w:val="24"/>
          <w:szCs w:val="24"/>
        </w:rPr>
        <w:t>programmes</w:t>
      </w:r>
      <w:proofErr w:type="spellEnd"/>
      <w:r w:rsidRPr="002B3559">
        <w:rPr>
          <w:rFonts w:ascii="Bookman Old Style" w:hAnsi="Bookman Old Style"/>
          <w:sz w:val="24"/>
          <w:szCs w:val="24"/>
        </w:rPr>
        <w:t xml:space="preserve">. </w:t>
      </w:r>
    </w:p>
    <w:p w:rsidR="00BF1F1F" w:rsidRPr="002B3559" w:rsidRDefault="00BF1F1F" w:rsidP="00BF1F1F">
      <w:pPr>
        <w:pStyle w:val="ListParagraph"/>
        <w:numPr>
          <w:ilvl w:val="0"/>
          <w:numId w:val="13"/>
        </w:numPr>
        <w:spacing w:after="0" w:line="360" w:lineRule="auto"/>
        <w:ind w:left="1276" w:right="423" w:hanging="42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sz w:val="24"/>
          <w:szCs w:val="24"/>
        </w:rPr>
        <w:t xml:space="preserve">Hands-on-training add a social and pragmatic dimension to research </w:t>
      </w:r>
      <w:proofErr w:type="spellStart"/>
      <w:r w:rsidRPr="002B3559">
        <w:rPr>
          <w:rFonts w:ascii="Bookman Old Style" w:hAnsi="Bookman Old Style"/>
          <w:sz w:val="24"/>
          <w:szCs w:val="24"/>
        </w:rPr>
        <w:t>endeavours</w:t>
      </w:r>
      <w:proofErr w:type="spellEnd"/>
      <w:r w:rsidRPr="002B3559">
        <w:rPr>
          <w:rFonts w:ascii="Bookman Old Style" w:hAnsi="Bookman Old Style"/>
          <w:sz w:val="24"/>
          <w:szCs w:val="24"/>
        </w:rPr>
        <w:t>.</w:t>
      </w:r>
    </w:p>
    <w:p w:rsidR="00BF1F1F" w:rsidRPr="00E11372" w:rsidRDefault="00BF1F1F" w:rsidP="00BF1F1F">
      <w:pPr>
        <w:pStyle w:val="ListParagraph"/>
        <w:numPr>
          <w:ilvl w:val="0"/>
          <w:numId w:val="13"/>
        </w:numPr>
        <w:spacing w:after="0" w:line="360" w:lineRule="auto"/>
        <w:ind w:left="1276" w:right="423" w:hanging="42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The campus is Wi-</w:t>
      </w:r>
      <w:r>
        <w:rPr>
          <w:rFonts w:ascii="Bookman Old Style" w:hAnsi="Bookman Old Style"/>
          <w:sz w:val="24"/>
          <w:szCs w:val="24"/>
        </w:rPr>
        <w:t>F</w:t>
      </w:r>
      <w:r w:rsidRPr="002B3559">
        <w:rPr>
          <w:rFonts w:ascii="Bookman Old Style" w:hAnsi="Bookman Old Style"/>
          <w:sz w:val="24"/>
          <w:szCs w:val="24"/>
        </w:rPr>
        <w:t>i enabled</w:t>
      </w:r>
    </w:p>
    <w:p w:rsidR="00BF1F1F" w:rsidRPr="002B3559" w:rsidRDefault="00BF1F1F" w:rsidP="00BF1F1F">
      <w:pPr>
        <w:pStyle w:val="ListParagraph"/>
        <w:numPr>
          <w:ilvl w:val="0"/>
          <w:numId w:val="13"/>
        </w:numPr>
        <w:spacing w:after="0" w:line="360" w:lineRule="auto"/>
        <w:ind w:left="1276" w:right="423" w:hanging="42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b/>
          <w:sz w:val="24"/>
          <w:szCs w:val="24"/>
        </w:rPr>
        <w:t>Best Research Scholar</w:t>
      </w:r>
      <w:r w:rsidRPr="002B3559">
        <w:rPr>
          <w:rFonts w:ascii="Bookman Old Style" w:hAnsi="Bookman Old Style"/>
          <w:sz w:val="24"/>
          <w:szCs w:val="24"/>
        </w:rPr>
        <w:t xml:space="preserve"> </w:t>
      </w:r>
      <w:r w:rsidR="00F52DEF">
        <w:rPr>
          <w:rFonts w:ascii="Bookman Old Style" w:hAnsi="Bookman Old Style"/>
          <w:sz w:val="24"/>
          <w:szCs w:val="24"/>
        </w:rPr>
        <w:t xml:space="preserve">award </w:t>
      </w:r>
      <w:r w:rsidRPr="002B3559">
        <w:rPr>
          <w:rFonts w:ascii="Bookman Old Style" w:hAnsi="Bookman Old Style"/>
          <w:sz w:val="24"/>
          <w:szCs w:val="24"/>
        </w:rPr>
        <w:t xml:space="preserve">is given annually, in Arts and Science discipline </w:t>
      </w:r>
    </w:p>
    <w:p w:rsidR="00BF1F1F" w:rsidRPr="00867746" w:rsidRDefault="00BF1F1F" w:rsidP="00BF1F1F">
      <w:pPr>
        <w:pStyle w:val="ListParagraph"/>
        <w:numPr>
          <w:ilvl w:val="0"/>
          <w:numId w:val="13"/>
        </w:numPr>
        <w:spacing w:after="0" w:line="360" w:lineRule="auto"/>
        <w:ind w:left="1276" w:right="423" w:hanging="42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sz w:val="24"/>
          <w:szCs w:val="24"/>
        </w:rPr>
        <w:t xml:space="preserve">Cash awards </w:t>
      </w:r>
      <w:r>
        <w:rPr>
          <w:rFonts w:ascii="Bookman Old Style" w:hAnsi="Bookman Old Style"/>
          <w:sz w:val="24"/>
          <w:szCs w:val="24"/>
        </w:rPr>
        <w:t xml:space="preserve">are given </w:t>
      </w:r>
      <w:r w:rsidRPr="002B3559">
        <w:rPr>
          <w:rFonts w:ascii="Bookman Old Style" w:hAnsi="Bookman Old Style"/>
          <w:sz w:val="24"/>
          <w:szCs w:val="24"/>
        </w:rPr>
        <w:t xml:space="preserve">to </w:t>
      </w:r>
      <w:r w:rsidR="009A38FA">
        <w:rPr>
          <w:rFonts w:ascii="Bookman Old Style" w:hAnsi="Bookman Old Style"/>
          <w:sz w:val="24"/>
          <w:szCs w:val="24"/>
        </w:rPr>
        <w:t xml:space="preserve">the </w:t>
      </w:r>
      <w:r w:rsidRPr="002B3559">
        <w:rPr>
          <w:rFonts w:ascii="Bookman Old Style" w:hAnsi="Bookman Old Style"/>
          <w:sz w:val="24"/>
          <w:szCs w:val="24"/>
        </w:rPr>
        <w:t>staff who publish more than one article in UGC recognized journals.</w:t>
      </w:r>
    </w:p>
    <w:p w:rsidR="00867746" w:rsidRPr="00436C9A" w:rsidRDefault="00867746" w:rsidP="00867746">
      <w:pPr>
        <w:pStyle w:val="ListParagraph"/>
        <w:spacing w:after="0" w:line="360" w:lineRule="auto"/>
        <w:ind w:left="1276" w:right="423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</w:p>
    <w:p w:rsidR="003E5889" w:rsidRDefault="003E5889" w:rsidP="003E5889">
      <w:pPr>
        <w:pStyle w:val="ListParagraph"/>
        <w:spacing w:line="360" w:lineRule="auto"/>
        <w:ind w:left="567" w:right="-4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>
        <w:rPr>
          <w:rFonts w:ascii="Bookman Old Style" w:hAnsi="Bookman Old Style" w:cs="Tunga"/>
          <w:sz w:val="24"/>
          <w:szCs w:val="24"/>
          <w:lang w:val="en-IN" w:bidi="kn-IN"/>
        </w:rPr>
        <w:t xml:space="preserve">No. of Words: </w:t>
      </w:r>
      <w:r w:rsidR="00C02C4B">
        <w:rPr>
          <w:rFonts w:ascii="Bookman Old Style" w:hAnsi="Bookman Old Style" w:cs="Tunga"/>
          <w:sz w:val="24"/>
          <w:szCs w:val="24"/>
          <w:lang w:val="en-IN" w:bidi="kn-IN"/>
        </w:rPr>
        <w:t>1</w:t>
      </w:r>
      <w:r w:rsidR="00AF3853">
        <w:rPr>
          <w:rFonts w:ascii="Bookman Old Style" w:hAnsi="Bookman Old Style" w:cs="Tunga"/>
          <w:sz w:val="24"/>
          <w:szCs w:val="24"/>
          <w:lang w:val="en-IN" w:bidi="kn-IN"/>
        </w:rPr>
        <w:t>80</w:t>
      </w:r>
      <w:bookmarkStart w:id="0" w:name="_GoBack"/>
      <w:bookmarkEnd w:id="0"/>
    </w:p>
    <w:p w:rsidR="00EF30D4" w:rsidRPr="003E5889" w:rsidRDefault="00EF30D4" w:rsidP="003E5889">
      <w:pPr>
        <w:ind w:right="-46"/>
        <w:jc w:val="both"/>
      </w:pPr>
    </w:p>
    <w:sectPr w:rsidR="00EF30D4" w:rsidRPr="003E5889" w:rsidSect="008C5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8B" w:rsidRDefault="009C1A8B" w:rsidP="00EF30D4">
      <w:pPr>
        <w:spacing w:after="0" w:line="240" w:lineRule="auto"/>
      </w:pPr>
      <w:r>
        <w:separator/>
      </w:r>
    </w:p>
  </w:endnote>
  <w:endnote w:type="continuationSeparator" w:id="0">
    <w:p w:rsidR="009C1A8B" w:rsidRDefault="009C1A8B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5D" w:rsidRDefault="003D17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</w:t>
    </w:r>
    <w:r w:rsidR="003D175D">
      <w:rPr>
        <w:rFonts w:ascii="Calibri" w:hAnsi="Calibri" w:cs="Calibri"/>
        <w:b/>
        <w:bCs/>
        <w:iCs/>
        <w:color w:val="0D0D0D"/>
        <w:sz w:val="20"/>
        <w:szCs w:val="20"/>
      </w:rPr>
      <w:t>2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 xml:space="preserve"> – 202</w:t>
    </w:r>
    <w:r w:rsidR="003D175D">
      <w:rPr>
        <w:rFonts w:ascii="Calibri" w:hAnsi="Calibri" w:cs="Calibri"/>
        <w:b/>
        <w:bCs/>
        <w:iCs/>
        <w:color w:val="0D0D0D"/>
        <w:sz w:val="20"/>
        <w:szCs w:val="20"/>
      </w:rPr>
      <w:t>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5D" w:rsidRDefault="003D1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8B" w:rsidRDefault="009C1A8B" w:rsidP="00EF30D4">
      <w:pPr>
        <w:spacing w:after="0" w:line="240" w:lineRule="auto"/>
      </w:pPr>
      <w:r>
        <w:separator/>
      </w:r>
    </w:p>
  </w:footnote>
  <w:footnote w:type="continuationSeparator" w:id="0">
    <w:p w:rsidR="009C1A8B" w:rsidRDefault="009C1A8B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5D" w:rsidRDefault="003D17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FAE" w:rsidRDefault="00EF30D4" w:rsidP="001F6FAE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</w:t>
    </w:r>
    <w:proofErr w:type="gramStart"/>
    <w:r w:rsidRPr="0052294F">
      <w:rPr>
        <w:rFonts w:ascii="Amaranth" w:hAnsi="Amaranth"/>
        <w:b/>
        <w:color w:val="003399"/>
        <w:sz w:val="20"/>
        <w:szCs w:val="20"/>
      </w:rPr>
      <w:t>)</w:t>
    </w:r>
    <w:proofErr w:type="gramEnd"/>
    <w:r w:rsidRPr="00393F99">
      <w:rPr>
        <w:rFonts w:ascii="Amaranth" w:hAnsi="Amaranth"/>
        <w:b/>
        <w:color w:val="002060"/>
        <w:sz w:val="28"/>
      </w:rPr>
      <w:br/>
    </w:r>
    <w:r w:rsidR="001F6FA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1F6FA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1F6FAE">
      <w:rPr>
        <w:rFonts w:cs="Calibri"/>
        <w:b/>
        <w:bCs/>
        <w:i/>
        <w:iCs/>
        <w:color w:val="C00000"/>
        <w:sz w:val="20"/>
      </w:rPr>
      <w:t xml:space="preserve"> University</w:t>
    </w:r>
    <w:r w:rsidR="001F6FAE">
      <w:rPr>
        <w:rFonts w:cs="Calibri"/>
        <w:b/>
        <w:bCs/>
        <w:i/>
        <w:iCs/>
        <w:color w:val="C00000"/>
        <w:sz w:val="20"/>
      </w:rPr>
      <w:br/>
      <w:t>Re-Accredited with ‘A++’ by NAAC (Cycle - IV)</w:t>
    </w:r>
    <w:r w:rsidR="001F6FAE">
      <w:rPr>
        <w:rFonts w:cs="Calibri"/>
        <w:b/>
        <w:bCs/>
        <w:i/>
        <w:iCs/>
        <w:color w:val="C00000"/>
        <w:sz w:val="20"/>
      </w:rPr>
      <w:br/>
    </w:r>
    <w:r w:rsidR="001F6FAE">
      <w:rPr>
        <w:rFonts w:cs="Calibri"/>
        <w:b/>
        <w:bCs/>
        <w:iCs/>
        <w:color w:val="003399"/>
        <w:sz w:val="20"/>
      </w:rPr>
      <w:t>Mary Land, Madurai - 625018, Tamil Nadu</w:t>
    </w:r>
  </w:p>
  <w:p w:rsidR="00EF30D4" w:rsidRPr="00EF30D4" w:rsidRDefault="001614A7" w:rsidP="001614A7">
    <w:pPr>
      <w:tabs>
        <w:tab w:val="left" w:pos="388"/>
        <w:tab w:val="left" w:pos="3074"/>
        <w:tab w:val="center" w:pos="4536"/>
      </w:tabs>
      <w:spacing w:after="0" w:line="240" w:lineRule="auto"/>
      <w:ind w:right="-46"/>
    </w:pPr>
    <w:r>
      <w:tab/>
    </w:r>
    <w:r w:rsidR="009C1A8B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5.2pt;margin-top:9.15pt;width:517.25pt;height:0;z-index:251658240;mso-position-horizontal-relative:text;mso-position-vertical-relative:text" o:connectortype="straight" strokeweight="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5D" w:rsidRDefault="003D1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840"/>
    <w:multiLevelType w:val="hybridMultilevel"/>
    <w:tmpl w:val="07FC9E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F15DBF"/>
    <w:multiLevelType w:val="hybridMultilevel"/>
    <w:tmpl w:val="44980532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1BBB7B1E"/>
    <w:multiLevelType w:val="hybridMultilevel"/>
    <w:tmpl w:val="00E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0FC1"/>
    <w:multiLevelType w:val="hybridMultilevel"/>
    <w:tmpl w:val="4C24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4F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972C6"/>
    <w:multiLevelType w:val="hybridMultilevel"/>
    <w:tmpl w:val="ED5A47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7122F90"/>
    <w:multiLevelType w:val="hybridMultilevel"/>
    <w:tmpl w:val="D0FAC48A"/>
    <w:lvl w:ilvl="0" w:tplc="DF30CFA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E942CA"/>
    <w:multiLevelType w:val="hybridMultilevel"/>
    <w:tmpl w:val="C4348D4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094AC6"/>
    <w:multiLevelType w:val="hybridMultilevel"/>
    <w:tmpl w:val="9E2C8E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F2E"/>
    <w:rsid w:val="00046A6A"/>
    <w:rsid w:val="0005398A"/>
    <w:rsid w:val="00076CF6"/>
    <w:rsid w:val="000A2DE4"/>
    <w:rsid w:val="000C4673"/>
    <w:rsid w:val="000D1860"/>
    <w:rsid w:val="00120AB4"/>
    <w:rsid w:val="00160556"/>
    <w:rsid w:val="001614A7"/>
    <w:rsid w:val="00195357"/>
    <w:rsid w:val="001B03FA"/>
    <w:rsid w:val="001B3575"/>
    <w:rsid w:val="001E3555"/>
    <w:rsid w:val="001E4BC1"/>
    <w:rsid w:val="001F1ED6"/>
    <w:rsid w:val="001F6FAE"/>
    <w:rsid w:val="0020373C"/>
    <w:rsid w:val="0021077B"/>
    <w:rsid w:val="0021087F"/>
    <w:rsid w:val="002712E7"/>
    <w:rsid w:val="002E39B9"/>
    <w:rsid w:val="00324007"/>
    <w:rsid w:val="00357179"/>
    <w:rsid w:val="00393F99"/>
    <w:rsid w:val="003B0AAD"/>
    <w:rsid w:val="003D175D"/>
    <w:rsid w:val="003E5889"/>
    <w:rsid w:val="00446B84"/>
    <w:rsid w:val="004D3187"/>
    <w:rsid w:val="0052294F"/>
    <w:rsid w:val="0053127C"/>
    <w:rsid w:val="00557E49"/>
    <w:rsid w:val="0056611E"/>
    <w:rsid w:val="00573DEB"/>
    <w:rsid w:val="00585982"/>
    <w:rsid w:val="00593EE2"/>
    <w:rsid w:val="005A7615"/>
    <w:rsid w:val="005B655A"/>
    <w:rsid w:val="005D2334"/>
    <w:rsid w:val="005F6321"/>
    <w:rsid w:val="005F7048"/>
    <w:rsid w:val="00601607"/>
    <w:rsid w:val="006B158D"/>
    <w:rsid w:val="006B4C98"/>
    <w:rsid w:val="006B6D0A"/>
    <w:rsid w:val="006F1D5A"/>
    <w:rsid w:val="007057D3"/>
    <w:rsid w:val="0073169C"/>
    <w:rsid w:val="007678B5"/>
    <w:rsid w:val="00773CB8"/>
    <w:rsid w:val="007A505C"/>
    <w:rsid w:val="007E6D0A"/>
    <w:rsid w:val="007F2B3E"/>
    <w:rsid w:val="007F7572"/>
    <w:rsid w:val="008438B8"/>
    <w:rsid w:val="00867746"/>
    <w:rsid w:val="008C54D6"/>
    <w:rsid w:val="008D7162"/>
    <w:rsid w:val="008E1461"/>
    <w:rsid w:val="008E34EB"/>
    <w:rsid w:val="009844B2"/>
    <w:rsid w:val="009A38FA"/>
    <w:rsid w:val="009A558E"/>
    <w:rsid w:val="009C1A8B"/>
    <w:rsid w:val="009F2B98"/>
    <w:rsid w:val="00A1080F"/>
    <w:rsid w:val="00A21BDE"/>
    <w:rsid w:val="00A83C15"/>
    <w:rsid w:val="00A96F2E"/>
    <w:rsid w:val="00AB059A"/>
    <w:rsid w:val="00AD2E9B"/>
    <w:rsid w:val="00AE1684"/>
    <w:rsid w:val="00AF3853"/>
    <w:rsid w:val="00B2048C"/>
    <w:rsid w:val="00B235FC"/>
    <w:rsid w:val="00B42C25"/>
    <w:rsid w:val="00B5049C"/>
    <w:rsid w:val="00B7393F"/>
    <w:rsid w:val="00BA2F3D"/>
    <w:rsid w:val="00BC1E61"/>
    <w:rsid w:val="00BC6F3C"/>
    <w:rsid w:val="00BE7EC4"/>
    <w:rsid w:val="00BF1F1F"/>
    <w:rsid w:val="00BF7F90"/>
    <w:rsid w:val="00C023D2"/>
    <w:rsid w:val="00C02C4B"/>
    <w:rsid w:val="00C100A8"/>
    <w:rsid w:val="00C20DCD"/>
    <w:rsid w:val="00C229A7"/>
    <w:rsid w:val="00C5090D"/>
    <w:rsid w:val="00CC38A2"/>
    <w:rsid w:val="00D15783"/>
    <w:rsid w:val="00D45D77"/>
    <w:rsid w:val="00D706E6"/>
    <w:rsid w:val="00D73C3C"/>
    <w:rsid w:val="00DD4368"/>
    <w:rsid w:val="00DD61B5"/>
    <w:rsid w:val="00DF30DE"/>
    <w:rsid w:val="00E25029"/>
    <w:rsid w:val="00E7380D"/>
    <w:rsid w:val="00EA1BE6"/>
    <w:rsid w:val="00EB6252"/>
    <w:rsid w:val="00EF30D4"/>
    <w:rsid w:val="00EF56C4"/>
    <w:rsid w:val="00F1146B"/>
    <w:rsid w:val="00F13F40"/>
    <w:rsid w:val="00F52DEF"/>
    <w:rsid w:val="00FF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E7EC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38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imacollegemdu.org/ufiles/Policies/Research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HP</cp:lastModifiedBy>
  <cp:revision>60</cp:revision>
  <cp:lastPrinted>2021-11-29T08:57:00Z</cp:lastPrinted>
  <dcterms:created xsi:type="dcterms:W3CDTF">2021-11-29T06:47:00Z</dcterms:created>
  <dcterms:modified xsi:type="dcterms:W3CDTF">2024-04-08T04:05:00Z</dcterms:modified>
</cp:coreProperties>
</file>