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2CF22" w14:textId="77777777" w:rsidR="00C37CA0" w:rsidRDefault="00C37CA0" w:rsidP="00C37CA0"/>
    <w:p w14:paraId="221A7AE9" w14:textId="77777777" w:rsidR="0099691C" w:rsidRPr="0099691C" w:rsidRDefault="0099691C" w:rsidP="0099691C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  <w:r w:rsidRPr="0099691C">
        <w:rPr>
          <w:rStyle w:val="style18"/>
          <w:rFonts w:ascii="Amaranth" w:hAnsi="Amaranth"/>
          <w:color w:val="C00000"/>
          <w:sz w:val="28"/>
          <w:szCs w:val="28"/>
        </w:rPr>
        <w:t>4.3.1 - Institution has an IT policy covering Wi-Fi, cyber security, etc. and has allocated budget for updating its IT facilities </w:t>
      </w:r>
    </w:p>
    <w:p w14:paraId="28BE283D" w14:textId="77777777" w:rsidR="0099691C" w:rsidRPr="002C79C8" w:rsidRDefault="0099691C" w:rsidP="00C37CA0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14:paraId="172030AB" w14:textId="42C5049E" w:rsidR="00C37CA0" w:rsidRPr="00C37CA0" w:rsidRDefault="00C37CA0" w:rsidP="00C37CA0">
      <w:pPr>
        <w:tabs>
          <w:tab w:val="left" w:pos="1050"/>
        </w:tabs>
        <w:rPr>
          <w:rStyle w:val="style18"/>
          <w:rFonts w:ascii="Amaranth" w:hAnsi="Amaranth"/>
          <w:color w:val="C00000"/>
          <w:sz w:val="2"/>
          <w:szCs w:val="2"/>
        </w:rPr>
      </w:pPr>
      <w:r>
        <w:rPr>
          <w:rStyle w:val="style18"/>
          <w:rFonts w:ascii="Amaranth" w:hAnsi="Amaranth"/>
          <w:color w:val="C00000"/>
          <w:sz w:val="16"/>
          <w:szCs w:val="16"/>
        </w:rPr>
        <w:tab/>
      </w:r>
    </w:p>
    <w:tbl>
      <w:tblPr>
        <w:tblW w:w="10215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3"/>
        <w:gridCol w:w="6886"/>
        <w:gridCol w:w="2426"/>
      </w:tblGrid>
      <w:tr w:rsidR="00C37CA0" w:rsidRPr="002C79C8" w14:paraId="70E090C2" w14:textId="77777777" w:rsidTr="00C37CA0">
        <w:trPr>
          <w:tblCellSpacing w:w="15" w:type="dxa"/>
          <w:jc w:val="center"/>
        </w:trPr>
        <w:tc>
          <w:tcPr>
            <w:tcW w:w="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14:paraId="48F7CDA3" w14:textId="77777777"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 xml:space="preserve">S. No. 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14:paraId="6598C4EC" w14:textId="77777777"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Data Requirement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14:paraId="30C7825A" w14:textId="77777777"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>Reference Link</w:t>
            </w:r>
          </w:p>
        </w:tc>
      </w:tr>
      <w:tr w:rsidR="0099691C" w:rsidRPr="002C79C8" w14:paraId="519D3D6A" w14:textId="77777777" w:rsidTr="003C48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21E490D" w14:textId="77777777" w:rsidR="0099691C" w:rsidRPr="001C78EB" w:rsidRDefault="0099691C" w:rsidP="0099691C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1.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EE56B31" w14:textId="246041D1" w:rsidR="0099691C" w:rsidRPr="001C78EB" w:rsidRDefault="0099691C" w:rsidP="0099691C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</w:t>
            </w:r>
            <w:r w:rsidRPr="0099691C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Policy on IT infrastructure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24DE6D5" w14:textId="27D56FDF" w:rsidR="0099691C" w:rsidRPr="002C79C8" w:rsidRDefault="0099691C" w:rsidP="0099691C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</w:rPr>
              <w:drawing>
                <wp:inline distT="0" distB="0" distL="0" distR="0" wp14:anchorId="42318F9C" wp14:editId="43A5704F">
                  <wp:extent cx="449580" cy="449580"/>
                  <wp:effectExtent l="0" t="0" r="7620" b="7620"/>
                  <wp:docPr id="6" name="Picture 6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>
                            <a:hlinkClick r:id="rId8"/>
                          </pic:cNvPr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49580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91C" w:rsidRPr="002C79C8" w14:paraId="486BF70A" w14:textId="77777777" w:rsidTr="003C48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849E2A7" w14:textId="77777777" w:rsidR="0099691C" w:rsidRPr="001C78EB" w:rsidRDefault="0099691C" w:rsidP="0099691C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2.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588DDA8" w14:textId="1BC9B43D" w:rsidR="0099691C" w:rsidRPr="001C78EB" w:rsidRDefault="0099691C" w:rsidP="0099691C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</w:t>
            </w:r>
            <w:r w:rsidRPr="0099691C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IT facilities &amp; Cyber Security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EAC70B0" w14:textId="19039796" w:rsidR="0099691C" w:rsidRPr="002C79C8" w:rsidRDefault="0099691C" w:rsidP="0099691C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</w:rPr>
              <w:drawing>
                <wp:inline distT="0" distB="0" distL="0" distR="0" wp14:anchorId="108BF85E" wp14:editId="161DDBC7">
                  <wp:extent cx="428625" cy="447675"/>
                  <wp:effectExtent l="0" t="0" r="9525" b="9525"/>
                  <wp:docPr id="3" name="Picture 3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ABEB63" w14:textId="77777777" w:rsidR="00C37CA0" w:rsidRPr="002C79C8" w:rsidRDefault="00C37CA0" w:rsidP="00C37CA0">
      <w:pPr>
        <w:rPr>
          <w:rStyle w:val="style18"/>
          <w:rFonts w:ascii="Amaranth" w:hAnsi="Amaranth"/>
          <w:color w:val="C00000"/>
          <w:sz w:val="28"/>
          <w:szCs w:val="28"/>
        </w:rPr>
      </w:pPr>
    </w:p>
    <w:p w14:paraId="56722C66" w14:textId="77777777" w:rsidR="00C37CA0" w:rsidRDefault="00C37CA0" w:rsidP="00C37CA0">
      <w:pPr>
        <w:rPr>
          <w:rStyle w:val="style18"/>
          <w:rFonts w:ascii="Cambria Math" w:hAnsi="Cambria Math"/>
          <w:b/>
          <w:color w:val="C00000"/>
          <w:sz w:val="28"/>
          <w:szCs w:val="28"/>
        </w:rPr>
      </w:pPr>
    </w:p>
    <w:p w14:paraId="6C690CB2" w14:textId="77777777" w:rsidR="00E33A0F" w:rsidRDefault="00E33A0F" w:rsidP="00E33A0F"/>
    <w:p w14:paraId="1518FE01" w14:textId="77777777" w:rsidR="00E33A0F" w:rsidRDefault="00E33A0F" w:rsidP="00E33A0F"/>
    <w:p w14:paraId="03E53E78" w14:textId="77777777" w:rsidR="00E33A0F" w:rsidRDefault="00E33A0F" w:rsidP="00E33A0F"/>
    <w:p w14:paraId="1B9137C4" w14:textId="1FD8E4A0" w:rsidR="00FD5DBF" w:rsidRDefault="00FD5DBF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sectPr w:rsidR="00FD5DBF" w:rsidSect="00C713B1">
      <w:headerReference w:type="default" r:id="rId12"/>
      <w:footerReference w:type="default" r:id="rId13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523B8" w14:textId="77777777" w:rsidR="00D2118D" w:rsidRDefault="00D2118D" w:rsidP="00EF30D4">
      <w:pPr>
        <w:spacing w:after="0" w:line="240" w:lineRule="auto"/>
      </w:pPr>
      <w:r>
        <w:separator/>
      </w:r>
    </w:p>
  </w:endnote>
  <w:endnote w:type="continuationSeparator" w:id="0">
    <w:p w14:paraId="3A2547FE" w14:textId="77777777" w:rsidR="00D2118D" w:rsidRDefault="00D2118D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panose1 w:val="02000503050000020004"/>
    <w:charset w:val="00"/>
    <w:family w:val="auto"/>
    <w:pitch w:val="variable"/>
    <w:sig w:usb0="A0000027" w:usb1="00000043" w:usb2="00000000" w:usb3="00000000" w:csb0="0000011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F2EBC" w14:textId="4359D804" w:rsidR="00EF30D4" w:rsidRPr="00296992" w:rsidRDefault="00EF30D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) (2020 </w:t>
    </w:r>
    <w:r w:rsidR="00F6021A"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2021)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32DE7D" w14:textId="77777777" w:rsidR="00D2118D" w:rsidRDefault="00D2118D" w:rsidP="00EF30D4">
      <w:pPr>
        <w:spacing w:after="0" w:line="240" w:lineRule="auto"/>
      </w:pPr>
      <w:r>
        <w:separator/>
      </w:r>
    </w:p>
  </w:footnote>
  <w:footnote w:type="continuationSeparator" w:id="0">
    <w:p w14:paraId="1A4E3F71" w14:textId="77777777" w:rsidR="00D2118D" w:rsidRDefault="00D2118D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6DD76" w14:textId="22FBF5B9"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drawing>
        <wp:anchor distT="0" distB="0" distL="114300" distR="114300" simplePos="0" relativeHeight="251657216" behindDoc="0" locked="0" layoutInCell="1" allowOverlap="1" wp14:anchorId="38CC6856" wp14:editId="3434DA8D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drawing>
        <wp:anchor distT="0" distB="0" distL="114300" distR="114300" simplePos="0" relativeHeight="251658240" behindDoc="0" locked="0" layoutInCell="1" allowOverlap="1" wp14:anchorId="2D2B93B6" wp14:editId="20309B38">
          <wp:simplePos x="0" y="0"/>
          <wp:positionH relativeFrom="column">
            <wp:posOffset>4667250</wp:posOffset>
          </wp:positionH>
          <wp:positionV relativeFrom="paragraph">
            <wp:posOffset>58420</wp:posOffset>
          </wp:positionV>
          <wp:extent cx="1573530" cy="1057910"/>
          <wp:effectExtent l="0" t="0" r="7620" b="8890"/>
          <wp:wrapNone/>
          <wp:docPr id="8" name="Picture 8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l="4991" t="9838" r="1086" b="9231"/>
                  <a:stretch/>
                </pic:blipFill>
                <pic:spPr bwMode="auto">
                  <a:xfrm>
                    <a:off x="0" y="0"/>
                    <a:ext cx="1573530" cy="10579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118D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 w14:anchorId="15B4A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1025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3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14:paraId="7B7AB2D5" w14:textId="219051A1" w:rsidR="00C713B1" w:rsidRPr="0044021E" w:rsidRDefault="00C713B1" w:rsidP="00C713B1">
    <w:pPr>
      <w:spacing w:before="60" w:after="0" w:line="240" w:lineRule="auto"/>
      <w:jc w:val="center"/>
      <w:rPr>
        <w:b/>
        <w:i/>
        <w:color w:val="C00000"/>
        <w:sz w:val="20"/>
        <w:szCs w:val="20"/>
      </w:rPr>
    </w:pPr>
    <w:r w:rsidRPr="0044021E">
      <w:rPr>
        <w:rFonts w:cs="Calibri"/>
        <w:b/>
        <w:bCs/>
        <w:i/>
        <w:iCs/>
        <w:color w:val="C00000"/>
        <w:sz w:val="20"/>
      </w:rPr>
      <w:t xml:space="preserve">Re-Accredited with ‘A++’ (CGPA 3.61) by NAAC (Cycle - IV) </w:t>
    </w:r>
    <w:r w:rsidRPr="0044021E">
      <w:rPr>
        <w:rFonts w:cs="Calibri"/>
        <w:b/>
        <w:bCs/>
        <w:i/>
        <w:iCs/>
        <w:color w:val="C00000"/>
        <w:sz w:val="20"/>
      </w:rPr>
      <w:br/>
      <w:t>College with Potential for Excellence (2004 - 2019)</w:t>
    </w:r>
    <w:r w:rsidRPr="0044021E"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i/>
        <w:iCs/>
        <w:color w:val="C00000"/>
        <w:sz w:val="20"/>
        <w:szCs w:val="20"/>
      </w:rPr>
      <w:t>101 – 150 Rank Band in India Ranking 2021 (NIRF)</w:t>
    </w:r>
    <w:r>
      <w:rPr>
        <w:b/>
        <w:i/>
        <w:color w:val="C00000"/>
        <w:sz w:val="20"/>
        <w:szCs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</w:t>
    </w:r>
    <w:r>
      <w:rPr>
        <w:rFonts w:cs="Calibri"/>
        <w:b/>
        <w:bCs/>
        <w:iCs/>
        <w:color w:val="003399"/>
        <w:sz w:val="20"/>
      </w:rPr>
      <w:t xml:space="preserve"> </w:t>
    </w:r>
    <w:r w:rsidRPr="00393F99">
      <w:rPr>
        <w:rFonts w:cs="Calibri"/>
        <w:b/>
        <w:bCs/>
        <w:iCs/>
        <w:color w:val="003399"/>
        <w:sz w:val="20"/>
      </w:rPr>
      <w:t>018, Tamil Nadu</w:t>
    </w:r>
  </w:p>
  <w:p w14:paraId="0C8BA733" w14:textId="38985BF0" w:rsidR="00EF30D4" w:rsidRPr="00C713B1" w:rsidRDefault="002B6BFE" w:rsidP="00C713B1">
    <w:pPr>
      <w:pStyle w:val="Header"/>
    </w:pPr>
    <w:r>
      <w:rPr>
        <w:rFonts w:cs="Calibri"/>
        <w:b/>
        <w:bCs/>
        <w:iCs/>
        <w:noProof/>
        <w:color w:val="003399"/>
        <w:sz w:val="34"/>
        <w:szCs w:val="34"/>
        <w:lang w:eastAsia="en-IN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E108F50" wp14:editId="6460448F">
              <wp:simplePos x="0" y="0"/>
              <wp:positionH relativeFrom="margin">
                <wp:posOffset>-368935</wp:posOffset>
              </wp:positionH>
              <wp:positionV relativeFrom="margin">
                <wp:posOffset>-100330</wp:posOffset>
              </wp:positionV>
              <wp:extent cx="6569075" cy="0"/>
              <wp:effectExtent l="0" t="0" r="0" b="0"/>
              <wp:wrapSquare wrapText="bothSides"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6907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0C0C3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29.05pt;margin-top:-7.9pt;width:517.2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    <w10:wrap type="square"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F2E"/>
    <w:rsid w:val="00095CEC"/>
    <w:rsid w:val="000C7AAB"/>
    <w:rsid w:val="000E2BC1"/>
    <w:rsid w:val="00195357"/>
    <w:rsid w:val="001E4322"/>
    <w:rsid w:val="0020373C"/>
    <w:rsid w:val="0021077B"/>
    <w:rsid w:val="0023753D"/>
    <w:rsid w:val="00283424"/>
    <w:rsid w:val="00296992"/>
    <w:rsid w:val="002B6BFE"/>
    <w:rsid w:val="00375B11"/>
    <w:rsid w:val="00393F99"/>
    <w:rsid w:val="003C3ED0"/>
    <w:rsid w:val="003C4878"/>
    <w:rsid w:val="00420BAF"/>
    <w:rsid w:val="0047388D"/>
    <w:rsid w:val="0050034A"/>
    <w:rsid w:val="0052294F"/>
    <w:rsid w:val="00573DEB"/>
    <w:rsid w:val="005A7615"/>
    <w:rsid w:val="005E0032"/>
    <w:rsid w:val="0061040E"/>
    <w:rsid w:val="00652B64"/>
    <w:rsid w:val="006B4C98"/>
    <w:rsid w:val="006F4B8F"/>
    <w:rsid w:val="006F7F14"/>
    <w:rsid w:val="00741AB3"/>
    <w:rsid w:val="00786361"/>
    <w:rsid w:val="007E6D0A"/>
    <w:rsid w:val="00842BFF"/>
    <w:rsid w:val="008C54D6"/>
    <w:rsid w:val="008F5EDD"/>
    <w:rsid w:val="0096520F"/>
    <w:rsid w:val="0099691C"/>
    <w:rsid w:val="00997271"/>
    <w:rsid w:val="009A558E"/>
    <w:rsid w:val="009C68B9"/>
    <w:rsid w:val="009F19B1"/>
    <w:rsid w:val="00A21BDE"/>
    <w:rsid w:val="00A32E65"/>
    <w:rsid w:val="00A96F2E"/>
    <w:rsid w:val="00AB6706"/>
    <w:rsid w:val="00AD2E9B"/>
    <w:rsid w:val="00AE46B5"/>
    <w:rsid w:val="00BC1E61"/>
    <w:rsid w:val="00BD3551"/>
    <w:rsid w:val="00C023D2"/>
    <w:rsid w:val="00C229A7"/>
    <w:rsid w:val="00C37CA0"/>
    <w:rsid w:val="00C5090D"/>
    <w:rsid w:val="00C713B1"/>
    <w:rsid w:val="00CB52E7"/>
    <w:rsid w:val="00CF2ACC"/>
    <w:rsid w:val="00D2118D"/>
    <w:rsid w:val="00DD4C28"/>
    <w:rsid w:val="00E163A2"/>
    <w:rsid w:val="00E2665E"/>
    <w:rsid w:val="00E33A0F"/>
    <w:rsid w:val="00E36FB5"/>
    <w:rsid w:val="00EA1BE6"/>
    <w:rsid w:val="00EC61EB"/>
    <w:rsid w:val="00EF30D4"/>
    <w:rsid w:val="00F15E9B"/>
    <w:rsid w:val="00F6021A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63A560"/>
  <w15:docId w15:val="{4B86A715-280A-411B-8873-3C2147649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atimacollegemdu.org/ufiles/Policies/IT-Infrastructure.jpg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fatimacollegemdu.org/AQAR/C-36529/2020-2021/C-4/4.3.1/4.3.1-SD1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D480B-0EAE-49DB-9772-88DFCB6AC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mary</dc:creator>
  <cp:keywords/>
  <dc:description/>
  <cp:lastModifiedBy>Varun</cp:lastModifiedBy>
  <cp:revision>2</cp:revision>
  <dcterms:created xsi:type="dcterms:W3CDTF">2022-03-27T14:28:00Z</dcterms:created>
  <dcterms:modified xsi:type="dcterms:W3CDTF">2022-03-27T14:28:00Z</dcterms:modified>
</cp:coreProperties>
</file>