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  <w:i/>
        </w:rPr>
      </w:pPr>
      <w:r w:rsidRPr="002B3559">
        <w:rPr>
          <w:rFonts w:ascii="Bookman Old Style" w:hAnsi="Bookman Old Style"/>
          <w:b/>
        </w:rPr>
        <w:t xml:space="preserve">2.6.2 </w:t>
      </w:r>
      <w:r>
        <w:rPr>
          <w:rFonts w:ascii="Bookman Old Style" w:hAnsi="Bookman Old Style"/>
          <w:b/>
          <w:i/>
        </w:rPr>
        <w:t>Attainment of Programme Outcomes, and Course Outcomes as</w:t>
      </w:r>
      <w:r w:rsidRPr="002B3559">
        <w:rPr>
          <w:rFonts w:ascii="Bookman Old Style" w:hAnsi="Bookman Old Style"/>
          <w:b/>
          <w:i/>
        </w:rPr>
        <w:t xml:space="preserve"> evaluated by the institution</w:t>
      </w:r>
    </w:p>
    <w:p w:rsidR="00CF478C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</w:rPr>
      </w:pPr>
    </w:p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 xml:space="preserve">Response: </w:t>
      </w:r>
    </w:p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 xml:space="preserve">The Learning Outcome Based Education framework was implemented in 2019 in Fatima College. Programme, Programme Specific and Course Outcomes are clearly stated for all programmes and courses offered. </w:t>
      </w:r>
    </w:p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>A broad range of assessment types</w:t>
      </w:r>
      <w:r w:rsidRPr="002B3559">
        <w:rPr>
          <w:rFonts w:ascii="Bookman Old Style" w:hAnsi="Bookman Old Style"/>
          <w:b/>
        </w:rPr>
        <w:t>/</w:t>
      </w:r>
      <w:r w:rsidRPr="002B3559">
        <w:rPr>
          <w:rFonts w:ascii="Bookman Old Style" w:hAnsi="Bookman Old Style"/>
        </w:rPr>
        <w:t xml:space="preserve">testing tools are adopted by teachers.  </w:t>
      </w:r>
    </w:p>
    <w:p w:rsidR="00CF478C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</w:rPr>
      </w:pPr>
    </w:p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>Written Mode: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Internal tests and Semester Examinations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Quiz/ Objective type tests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Assignments/Compositions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Open book tests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Case studies/Dissertations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Comprehensive Viva</w:t>
      </w:r>
    </w:p>
    <w:p w:rsidR="00CF478C" w:rsidRPr="002B3559" w:rsidRDefault="00CF478C" w:rsidP="00CF478C">
      <w:pPr>
        <w:spacing w:before="120" w:after="120" w:line="360" w:lineRule="auto"/>
        <w:ind w:left="720" w:right="473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>Oral Mode: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Viva -Voce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Dialogues/Reading Skills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Seminars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Role play/Group Discussion/Public Speaking/Interview Skills </w:t>
      </w:r>
    </w:p>
    <w:p w:rsidR="00CF478C" w:rsidRPr="002B3559" w:rsidRDefault="00CF478C" w:rsidP="00CF478C">
      <w:pPr>
        <w:spacing w:before="120" w:after="120" w:line="360" w:lineRule="auto"/>
        <w:ind w:left="709" w:right="473"/>
        <w:jc w:val="both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>Practical Mode: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Laboratory Experiments/ Programming/Designing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Teaching Practice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Paper/Poster/Power point presentation/Model making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>Short Film Production</w:t>
      </w:r>
    </w:p>
    <w:p w:rsidR="00CF478C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Field Work/On-site learning</w:t>
      </w:r>
    </w:p>
    <w:p w:rsidR="00CF478C" w:rsidRPr="002B3559" w:rsidRDefault="00CF478C" w:rsidP="00CF478C">
      <w:pPr>
        <w:pStyle w:val="ListParagraph"/>
        <w:numPr>
          <w:ilvl w:val="0"/>
          <w:numId w:val="2"/>
        </w:numPr>
        <w:spacing w:before="120" w:after="120" w:line="360" w:lineRule="auto"/>
        <w:ind w:right="47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Internship</w:t>
      </w:r>
    </w:p>
    <w:p w:rsidR="00CF478C" w:rsidRPr="002B3559" w:rsidRDefault="00CF478C" w:rsidP="00CF478C">
      <w:pPr>
        <w:spacing w:before="120" w:after="120" w:line="360" w:lineRule="auto"/>
        <w:ind w:left="709" w:right="615"/>
        <w:jc w:val="both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 xml:space="preserve">Assessment is continuous and includes both Formative and Summative components. Clear timelines are provided </w:t>
      </w:r>
      <w:proofErr w:type="gramStart"/>
      <w:r w:rsidRPr="002B3559">
        <w:rPr>
          <w:rFonts w:ascii="Bookman Old Style" w:hAnsi="Bookman Old Style"/>
        </w:rPr>
        <w:t>for  assessment</w:t>
      </w:r>
      <w:proofErr w:type="gramEnd"/>
      <w:r w:rsidRPr="002B3559">
        <w:rPr>
          <w:rFonts w:ascii="Bookman Old Style" w:hAnsi="Bookman Old Style"/>
        </w:rPr>
        <w:t xml:space="preserve"> of the attainment of the outcomes. </w:t>
      </w:r>
    </w:p>
    <w:p w:rsidR="00CF478C" w:rsidRPr="002B3559" w:rsidRDefault="00CF478C" w:rsidP="00CF478C">
      <w:pPr>
        <w:pStyle w:val="NoSpacing"/>
        <w:spacing w:before="120" w:after="120" w:line="360" w:lineRule="auto"/>
        <w:ind w:left="709" w:right="615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>Attainment of Programme Outcomes</w:t>
      </w:r>
    </w:p>
    <w:p w:rsidR="00CF478C" w:rsidRPr="002B3559" w:rsidRDefault="00CF478C" w:rsidP="00CF478C">
      <w:pPr>
        <w:pStyle w:val="NoSpacing"/>
        <w:numPr>
          <w:ilvl w:val="0"/>
          <w:numId w:val="1"/>
        </w:numPr>
        <w:spacing w:before="120" w:after="120" w:line="360" w:lineRule="auto"/>
        <w:ind w:left="1276"/>
        <w:rPr>
          <w:rFonts w:ascii="Bookman Old Style" w:hAnsi="Bookman Old Style"/>
        </w:rPr>
      </w:pPr>
      <w:r w:rsidRPr="002B3559">
        <w:rPr>
          <w:rFonts w:ascii="Bookman Old Style" w:hAnsi="Bookman Old Style"/>
        </w:rPr>
        <w:t>Programme specific learning outcomes are framed by all departments.</w:t>
      </w:r>
    </w:p>
    <w:p w:rsidR="00CF478C" w:rsidRPr="002B3559" w:rsidRDefault="00CF478C" w:rsidP="00CF478C">
      <w:pPr>
        <w:pStyle w:val="NoSpacing"/>
        <w:numPr>
          <w:ilvl w:val="0"/>
          <w:numId w:val="1"/>
        </w:numPr>
        <w:spacing w:before="120" w:after="120" w:line="360" w:lineRule="auto"/>
        <w:ind w:left="1276"/>
        <w:rPr>
          <w:rFonts w:ascii="Bookman Old Style" w:hAnsi="Bookman Old Style"/>
        </w:rPr>
      </w:pPr>
      <w:proofErr w:type="gramStart"/>
      <w:r w:rsidRPr="002B3559">
        <w:rPr>
          <w:rFonts w:ascii="Bookman Old Style" w:hAnsi="Bookman Old Style"/>
        </w:rPr>
        <w:t>courses</w:t>
      </w:r>
      <w:proofErr w:type="gramEnd"/>
      <w:r w:rsidRPr="002B3559">
        <w:rPr>
          <w:rFonts w:ascii="Bookman Old Style" w:hAnsi="Bookman Old Style"/>
        </w:rPr>
        <w:t xml:space="preserve"> articulate the</w:t>
      </w:r>
      <w:r>
        <w:rPr>
          <w:rFonts w:ascii="Bookman Old Style" w:hAnsi="Bookman Old Style"/>
        </w:rPr>
        <w:t xml:space="preserve"> </w:t>
      </w:r>
      <w:r w:rsidRPr="002B3559">
        <w:rPr>
          <w:rFonts w:ascii="Bookman Old Style" w:hAnsi="Bookman Old Style"/>
        </w:rPr>
        <w:t>Course Outcomes.</w:t>
      </w:r>
    </w:p>
    <w:p w:rsidR="00CF478C" w:rsidRPr="002B3559" w:rsidRDefault="00CF478C" w:rsidP="00CF478C">
      <w:pPr>
        <w:pStyle w:val="NoSpacing"/>
        <w:numPr>
          <w:ilvl w:val="0"/>
          <w:numId w:val="1"/>
        </w:numPr>
        <w:spacing w:before="120" w:after="120" w:line="360" w:lineRule="auto"/>
        <w:ind w:left="1276"/>
        <w:rPr>
          <w:rFonts w:ascii="Bookman Old Style" w:hAnsi="Bookman Old Style"/>
        </w:rPr>
      </w:pPr>
      <w:proofErr w:type="gramStart"/>
      <w:r w:rsidRPr="002B3559">
        <w:rPr>
          <w:rFonts w:ascii="Bookman Old Style" w:hAnsi="Bookman Old Style"/>
        </w:rPr>
        <w:t>feed</w:t>
      </w:r>
      <w:r>
        <w:rPr>
          <w:rFonts w:ascii="Bookman Old Style" w:hAnsi="Bookman Old Style"/>
        </w:rPr>
        <w:t>back</w:t>
      </w:r>
      <w:proofErr w:type="gramEnd"/>
      <w:r>
        <w:rPr>
          <w:rFonts w:ascii="Bookman Old Style" w:hAnsi="Bookman Old Style"/>
        </w:rPr>
        <w:t xml:space="preserve"> on the courses is obtained from the course teachers, students, industrialists, parents and alumnae.</w:t>
      </w:r>
    </w:p>
    <w:p w:rsidR="00CF478C" w:rsidRPr="002B3559" w:rsidRDefault="00CF478C" w:rsidP="00CF478C">
      <w:pPr>
        <w:pStyle w:val="NoSpacing"/>
        <w:spacing w:before="120" w:after="120" w:line="360" w:lineRule="auto"/>
        <w:ind w:left="709" w:right="473"/>
        <w:rPr>
          <w:rFonts w:ascii="Bookman Old Style" w:hAnsi="Bookman Old Style"/>
          <w:b/>
        </w:rPr>
      </w:pPr>
    </w:p>
    <w:p w:rsidR="00CF478C" w:rsidRPr="002B3559" w:rsidRDefault="00CF478C" w:rsidP="00CF478C">
      <w:pPr>
        <w:pStyle w:val="NoSpacing"/>
        <w:spacing w:before="120" w:after="120" w:line="360" w:lineRule="auto"/>
        <w:ind w:left="709" w:right="473"/>
        <w:rPr>
          <w:rFonts w:ascii="Bookman Old Style" w:hAnsi="Bookman Old Style"/>
          <w:b/>
        </w:rPr>
      </w:pPr>
      <w:r w:rsidRPr="002B3559">
        <w:rPr>
          <w:rFonts w:ascii="Bookman Old Style" w:hAnsi="Bookman Old Style"/>
          <w:b/>
        </w:rPr>
        <w:t>Attainment of COs</w:t>
      </w:r>
    </w:p>
    <w:p w:rsidR="00CF478C" w:rsidRPr="002B3559" w:rsidRDefault="00E2084C" w:rsidP="00CF478C">
      <w:pPr>
        <w:pStyle w:val="NoSpacing"/>
        <w:spacing w:before="120" w:after="120" w:line="360" w:lineRule="auto"/>
        <w:ind w:left="709" w:right="473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Course Attainment</w:t>
      </w:r>
      <w:r w:rsidR="00657B04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for all courses are calculated using Direct and Indirect Method.</w:t>
      </w:r>
    </w:p>
    <w:p w:rsidR="00CF478C" w:rsidRPr="008F48D6" w:rsidRDefault="00CF478C" w:rsidP="00CF478C">
      <w:pPr>
        <w:spacing w:before="120" w:after="120" w:line="360" w:lineRule="auto"/>
        <w:ind w:left="709" w:right="615"/>
        <w:jc w:val="both"/>
        <w:rPr>
          <w:rFonts w:ascii="Bookman Old Style" w:eastAsiaTheme="minorHAnsi" w:hAnsi="Bookman Old Style"/>
          <w:sz w:val="24"/>
          <w:szCs w:val="24"/>
          <w:lang w:val="en-US" w:eastAsia="en-US"/>
        </w:rPr>
      </w:pPr>
      <w:r w:rsidRPr="008F48D6">
        <w:rPr>
          <w:rFonts w:ascii="Bookman Old Style" w:eastAsiaTheme="minorHAnsi" w:hAnsi="Bookman Old Style"/>
          <w:sz w:val="24"/>
          <w:szCs w:val="24"/>
          <w:lang w:val="en-US" w:eastAsia="en-US"/>
        </w:rPr>
        <w:t>The programme outcome attainment level is gauged by the Cumulative Grade Point Average (CGPA) awarded for the programme.</w:t>
      </w:r>
    </w:p>
    <w:p w:rsidR="00CF478C" w:rsidRPr="00657B04" w:rsidRDefault="00CF478C" w:rsidP="00CF478C">
      <w:pPr>
        <w:pBdr>
          <w:bottom w:val="dotted" w:sz="24" w:space="1" w:color="auto"/>
        </w:pBdr>
        <w:spacing w:before="120" w:after="120" w:line="360" w:lineRule="auto"/>
        <w:ind w:left="709" w:right="615"/>
        <w:jc w:val="both"/>
        <w:rPr>
          <w:rFonts w:ascii="Bookman Old Style" w:hAnsi="Bookman Old Style"/>
          <w:sz w:val="24"/>
          <w:szCs w:val="24"/>
        </w:rPr>
      </w:pPr>
      <w:r w:rsidRPr="00657B04">
        <w:rPr>
          <w:rFonts w:ascii="Bookman Old Style" w:hAnsi="Bookman Old Style"/>
          <w:sz w:val="24"/>
          <w:szCs w:val="24"/>
        </w:rPr>
        <w:t xml:space="preserve">No. of words: </w:t>
      </w:r>
      <w:r w:rsidR="00657B04" w:rsidRPr="00657B04">
        <w:rPr>
          <w:rFonts w:ascii="Bookman Old Style" w:hAnsi="Bookman Old Style"/>
          <w:sz w:val="24"/>
          <w:szCs w:val="24"/>
        </w:rPr>
        <w:t>195</w:t>
      </w:r>
    </w:p>
    <w:sectPr w:rsidR="00CF478C" w:rsidRPr="00657B0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AF7" w:rsidRDefault="00230AF7" w:rsidP="00EF30D4">
      <w:pPr>
        <w:spacing w:after="0" w:line="240" w:lineRule="auto"/>
      </w:pPr>
      <w:r>
        <w:separator/>
      </w:r>
    </w:p>
  </w:endnote>
  <w:endnote w:type="continuationSeparator" w:id="0">
    <w:p w:rsidR="00230AF7" w:rsidRDefault="00230AF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AF7" w:rsidRDefault="00230AF7" w:rsidP="00EF30D4">
      <w:pPr>
        <w:spacing w:after="0" w:line="240" w:lineRule="auto"/>
      </w:pPr>
      <w:r>
        <w:separator/>
      </w:r>
    </w:p>
  </w:footnote>
  <w:footnote w:type="continuationSeparator" w:id="0">
    <w:p w:rsidR="00230AF7" w:rsidRDefault="00230AF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AB4C34" w:rsidP="00EF30D4">
    <w:pPr>
      <w:jc w:val="center"/>
    </w:pPr>
    <w:r w:rsidRPr="00AB4C34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2240F9"/>
    <w:rsid w:val="00230AF7"/>
    <w:rsid w:val="00393F99"/>
    <w:rsid w:val="0052294F"/>
    <w:rsid w:val="00573DEB"/>
    <w:rsid w:val="005A7615"/>
    <w:rsid w:val="005F7048"/>
    <w:rsid w:val="00657B04"/>
    <w:rsid w:val="006B4C98"/>
    <w:rsid w:val="007678B5"/>
    <w:rsid w:val="007E6D0A"/>
    <w:rsid w:val="008C54D6"/>
    <w:rsid w:val="008F6DAB"/>
    <w:rsid w:val="009A558E"/>
    <w:rsid w:val="00A21BDE"/>
    <w:rsid w:val="00A96F2E"/>
    <w:rsid w:val="00AB4C34"/>
    <w:rsid w:val="00AD2E9B"/>
    <w:rsid w:val="00BC1E61"/>
    <w:rsid w:val="00C023D2"/>
    <w:rsid w:val="00C229A7"/>
    <w:rsid w:val="00C5090D"/>
    <w:rsid w:val="00CF478C"/>
    <w:rsid w:val="00DF30DE"/>
    <w:rsid w:val="00E2084C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78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CF478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styleId="NoSpacing">
    <w:name w:val="No Spacing"/>
    <w:uiPriority w:val="1"/>
    <w:qFormat/>
    <w:rsid w:val="00CF478C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22</cp:revision>
  <cp:lastPrinted>2021-11-29T08:57:00Z</cp:lastPrinted>
  <dcterms:created xsi:type="dcterms:W3CDTF">2021-11-29T06:47:00Z</dcterms:created>
  <dcterms:modified xsi:type="dcterms:W3CDTF">2022-02-28T05:37:00Z</dcterms:modified>
</cp:coreProperties>
</file>