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F90" w:rsidRPr="002B3559" w:rsidRDefault="00BF7F90" w:rsidP="00BF7F90">
      <w:pPr>
        <w:spacing w:before="120" w:after="120" w:line="360" w:lineRule="auto"/>
        <w:ind w:left="567" w:right="-46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2.3.1 Student-</w:t>
      </w:r>
      <w:r w:rsidRPr="002B3559">
        <w:rPr>
          <w:rFonts w:ascii="Bookman Old Style" w:hAnsi="Bookman Old Style"/>
          <w:b/>
        </w:rPr>
        <w:t>centric methods such as experiential learning, par</w:t>
      </w:r>
      <w:r>
        <w:rPr>
          <w:rFonts w:ascii="Bookman Old Style" w:hAnsi="Bookman Old Style"/>
          <w:b/>
        </w:rPr>
        <w:t>ticipative learning and problem-</w:t>
      </w:r>
      <w:r w:rsidRPr="002B3559">
        <w:rPr>
          <w:rFonts w:ascii="Bookman Old Style" w:hAnsi="Bookman Old Style"/>
          <w:b/>
        </w:rPr>
        <w:t>solving methodologies are used for enhancing learning experiences.</w:t>
      </w:r>
    </w:p>
    <w:p w:rsidR="00BF7F90" w:rsidRPr="002B3559" w:rsidRDefault="00BF7F90" w:rsidP="00BF7F90">
      <w:pPr>
        <w:spacing w:before="120" w:after="120" w:line="360" w:lineRule="auto"/>
        <w:ind w:left="567" w:right="-46"/>
        <w:jc w:val="both"/>
        <w:rPr>
          <w:rFonts w:ascii="Bookman Old Style" w:hAnsi="Bookman Old Style"/>
          <w:b/>
        </w:rPr>
      </w:pPr>
      <w:r w:rsidRPr="002B3559">
        <w:rPr>
          <w:rFonts w:ascii="Bookman Old Style" w:hAnsi="Bookman Old Style"/>
          <w:b/>
        </w:rPr>
        <w:t xml:space="preserve">Response: </w:t>
      </w:r>
    </w:p>
    <w:p w:rsidR="00BF7F90" w:rsidRPr="002B3559" w:rsidRDefault="00BF7F90" w:rsidP="00BF7F90">
      <w:pPr>
        <w:spacing w:before="120" w:after="120" w:line="360" w:lineRule="auto"/>
        <w:ind w:left="709" w:right="-46" w:hanging="180"/>
        <w:jc w:val="both"/>
        <w:rPr>
          <w:rFonts w:ascii="Bookman Old Style" w:hAnsi="Bookman Old Style"/>
          <w:b/>
        </w:rPr>
      </w:pPr>
      <w:r w:rsidRPr="002B3559">
        <w:rPr>
          <w:rFonts w:ascii="Bookman Old Style" w:hAnsi="Bookman Old Style"/>
          <w:b/>
        </w:rPr>
        <w:t xml:space="preserve">Experiential Learning </w:t>
      </w:r>
    </w:p>
    <w:p w:rsidR="00BF7F90" w:rsidRPr="002B3559" w:rsidRDefault="00BF7F90" w:rsidP="00BF7F90">
      <w:pPr>
        <w:spacing w:before="120" w:after="120" w:line="360" w:lineRule="auto"/>
        <w:ind w:left="567" w:right="-46" w:hanging="180"/>
        <w:jc w:val="both"/>
        <w:rPr>
          <w:rFonts w:ascii="Bookman Old Style" w:hAnsi="Bookman Old Style"/>
        </w:rPr>
      </w:pPr>
      <w:r w:rsidRPr="002B3559">
        <w:rPr>
          <w:rFonts w:ascii="Bookman Old Style" w:hAnsi="Bookman Old Style"/>
          <w:b/>
        </w:rPr>
        <w:tab/>
      </w:r>
      <w:r w:rsidRPr="002B3559">
        <w:rPr>
          <w:rFonts w:ascii="Bookman Old Style" w:hAnsi="Bookman Old Style"/>
          <w:b/>
        </w:rPr>
        <w:tab/>
      </w:r>
      <w:r w:rsidRPr="002B3559">
        <w:rPr>
          <w:rFonts w:ascii="Bookman Old Style" w:hAnsi="Bookman Old Style"/>
        </w:rPr>
        <w:t>Learner-centered teaching methods such as group discussions, role play, case study, and field visits supplement class room teaching.</w:t>
      </w:r>
    </w:p>
    <w:p w:rsidR="00BF7F90" w:rsidRPr="002B3559" w:rsidRDefault="00BF7F90" w:rsidP="00BF7F90">
      <w:pPr>
        <w:pStyle w:val="ListParagraph"/>
        <w:numPr>
          <w:ilvl w:val="0"/>
          <w:numId w:val="5"/>
        </w:numPr>
        <w:spacing w:before="120" w:after="120" w:line="360" w:lineRule="auto"/>
        <w:ind w:left="1276" w:right="-46"/>
        <w:jc w:val="both"/>
        <w:rPr>
          <w:rFonts w:ascii="Bookman Old Style" w:hAnsi="Bookman Old Style"/>
        </w:rPr>
      </w:pPr>
      <w:r w:rsidRPr="002B3559">
        <w:rPr>
          <w:rFonts w:ascii="Bookman Old Style" w:hAnsi="Bookman Old Style"/>
          <w:b/>
        </w:rPr>
        <w:t>Hands-on-learning experience</w:t>
      </w:r>
      <w:r w:rsidRPr="002B3559">
        <w:rPr>
          <w:rFonts w:ascii="Bookman Old Style" w:hAnsi="Bookman Old Style"/>
        </w:rPr>
        <w:t xml:space="preserve"> is assured through mandated internship for all programmes.</w:t>
      </w:r>
    </w:p>
    <w:p w:rsidR="00BF7F90" w:rsidRPr="002B3559" w:rsidRDefault="00BF7F90" w:rsidP="00BF7F90">
      <w:pPr>
        <w:numPr>
          <w:ilvl w:val="3"/>
          <w:numId w:val="4"/>
        </w:numPr>
        <w:spacing w:before="120" w:after="120" w:line="360" w:lineRule="auto"/>
        <w:ind w:left="1276" w:right="-46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R</w:t>
      </w:r>
      <w:r w:rsidRPr="002B3559">
        <w:rPr>
          <w:rFonts w:ascii="Bookman Old Style" w:hAnsi="Bookman Old Style"/>
          <w:b/>
        </w:rPr>
        <w:t>eal-time project work</w:t>
      </w:r>
      <w:r>
        <w:rPr>
          <w:rFonts w:ascii="Bookman Old Style" w:hAnsi="Bookman Old Style"/>
          <w:b/>
        </w:rPr>
        <w:t xml:space="preserve"> </w:t>
      </w:r>
      <w:r w:rsidRPr="00755C93">
        <w:rPr>
          <w:rFonts w:ascii="Bookman Old Style" w:hAnsi="Bookman Old Style"/>
          <w:bCs/>
        </w:rPr>
        <w:t>is carried out</w:t>
      </w:r>
      <w:r w:rsidRPr="002B3559">
        <w:rPr>
          <w:rFonts w:ascii="Bookman Old Style" w:hAnsi="Bookman Old Style"/>
        </w:rPr>
        <w:t>.</w:t>
      </w:r>
    </w:p>
    <w:p w:rsidR="00BF7F90" w:rsidRPr="002B3559" w:rsidRDefault="00BF7F90" w:rsidP="00BF7F9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1276" w:right="-46"/>
        <w:jc w:val="both"/>
        <w:rPr>
          <w:rFonts w:ascii="Bookman Old Style" w:hAnsi="Bookman Old Style"/>
          <w:color w:val="000000"/>
        </w:rPr>
      </w:pPr>
      <w:r w:rsidRPr="002B3559">
        <w:rPr>
          <w:rFonts w:ascii="Bookman Old Style" w:hAnsi="Bookman Old Style"/>
          <w:b/>
          <w:color w:val="000000"/>
        </w:rPr>
        <w:t>Lab-to-Land practices</w:t>
      </w:r>
      <w:r>
        <w:rPr>
          <w:rFonts w:ascii="Bookman Old Style" w:hAnsi="Bookman Old Style"/>
          <w:color w:val="000000"/>
        </w:rPr>
        <w:t xml:space="preserve"> are </w:t>
      </w:r>
      <w:r w:rsidR="00031465">
        <w:rPr>
          <w:rFonts w:ascii="Bookman Old Style" w:hAnsi="Bookman Old Style"/>
          <w:color w:val="000000"/>
        </w:rPr>
        <w:t>implemented</w:t>
      </w:r>
      <w:r>
        <w:rPr>
          <w:rFonts w:ascii="Bookman Old Style" w:hAnsi="Bookman Old Style"/>
          <w:color w:val="000000"/>
        </w:rPr>
        <w:t xml:space="preserve"> in the </w:t>
      </w:r>
      <w:r w:rsidRPr="002B3559">
        <w:rPr>
          <w:rFonts w:ascii="Bookman Old Style" w:hAnsi="Bookman Old Style"/>
          <w:color w:val="000000"/>
        </w:rPr>
        <w:t>neighbourhood</w:t>
      </w:r>
      <w:r>
        <w:rPr>
          <w:rFonts w:ascii="Bookman Old Style" w:hAnsi="Bookman Old Style"/>
          <w:color w:val="000000"/>
        </w:rPr>
        <w:t>.</w:t>
      </w:r>
    </w:p>
    <w:p w:rsidR="00BF7F90" w:rsidRPr="002B3559" w:rsidRDefault="00BF7F90" w:rsidP="00BF7F90">
      <w:pPr>
        <w:pStyle w:val="ListParagraph"/>
        <w:numPr>
          <w:ilvl w:val="3"/>
          <w:numId w:val="3"/>
        </w:numPr>
        <w:tabs>
          <w:tab w:val="clear" w:pos="3600"/>
          <w:tab w:val="num" w:pos="1276"/>
        </w:tabs>
        <w:autoSpaceDE w:val="0"/>
        <w:autoSpaceDN w:val="0"/>
        <w:adjustRightInd w:val="0"/>
        <w:spacing w:before="120" w:after="120" w:line="360" w:lineRule="auto"/>
        <w:ind w:left="1418" w:right="-46" w:hanging="567"/>
        <w:jc w:val="both"/>
        <w:rPr>
          <w:rFonts w:ascii="Bookman Old Style" w:hAnsi="Bookman Old Style"/>
          <w:bCs/>
        </w:rPr>
      </w:pPr>
      <w:r w:rsidRPr="002B3559">
        <w:rPr>
          <w:rFonts w:ascii="Bookman Old Style" w:hAnsi="Bookman Old Style"/>
          <w:b/>
        </w:rPr>
        <w:t>On- site learning</w:t>
      </w:r>
      <w:r w:rsidRPr="002B3559">
        <w:rPr>
          <w:rFonts w:ascii="Bookman Old Style" w:hAnsi="Bookman Old Style"/>
        </w:rPr>
        <w:t xml:space="preserve"> is through Industrial Visits, field trips, visit to heritage sites and Media Houses.</w:t>
      </w:r>
    </w:p>
    <w:p w:rsidR="00BF7F90" w:rsidRPr="002B3559" w:rsidRDefault="00BF7F90" w:rsidP="00BF7F90">
      <w:pPr>
        <w:pStyle w:val="ListParagraph"/>
        <w:numPr>
          <w:ilvl w:val="3"/>
          <w:numId w:val="3"/>
        </w:numPr>
        <w:tabs>
          <w:tab w:val="clear" w:pos="3600"/>
          <w:tab w:val="num" w:pos="1276"/>
          <w:tab w:val="num" w:pos="3261"/>
        </w:tabs>
        <w:autoSpaceDE w:val="0"/>
        <w:autoSpaceDN w:val="0"/>
        <w:adjustRightInd w:val="0"/>
        <w:spacing w:before="120" w:after="120" w:line="360" w:lineRule="auto"/>
        <w:ind w:left="1418" w:right="-46" w:hanging="567"/>
        <w:jc w:val="both"/>
        <w:rPr>
          <w:rFonts w:ascii="Bookman Old Style" w:hAnsi="Bookman Old Style"/>
          <w:bCs/>
        </w:rPr>
      </w:pPr>
      <w:r w:rsidRPr="002B3559">
        <w:rPr>
          <w:rFonts w:ascii="Bookman Old Style" w:hAnsi="Bookman Old Style"/>
          <w:b/>
          <w:bCs/>
        </w:rPr>
        <w:t>Documentary films</w:t>
      </w:r>
      <w:r w:rsidRPr="002B3559">
        <w:rPr>
          <w:rFonts w:ascii="Bookman Old Style" w:hAnsi="Bookman Old Style"/>
          <w:bCs/>
        </w:rPr>
        <w:t xml:space="preserve"> are produced by PG students of English </w:t>
      </w:r>
    </w:p>
    <w:p w:rsidR="00BF7F90" w:rsidRPr="002B3559" w:rsidRDefault="00BF7F90" w:rsidP="00BF7F90">
      <w:pPr>
        <w:pStyle w:val="ListParagraph"/>
        <w:numPr>
          <w:ilvl w:val="3"/>
          <w:numId w:val="3"/>
        </w:numPr>
        <w:tabs>
          <w:tab w:val="clear" w:pos="3600"/>
          <w:tab w:val="num" w:pos="1276"/>
        </w:tabs>
        <w:autoSpaceDE w:val="0"/>
        <w:autoSpaceDN w:val="0"/>
        <w:adjustRightInd w:val="0"/>
        <w:spacing w:before="120" w:after="120" w:line="360" w:lineRule="auto"/>
        <w:ind w:left="1418" w:right="-46" w:hanging="567"/>
        <w:jc w:val="both"/>
        <w:rPr>
          <w:rFonts w:ascii="Bookman Old Style" w:hAnsi="Bookman Old Style"/>
          <w:bCs/>
        </w:rPr>
      </w:pPr>
      <w:r w:rsidRPr="002B3559">
        <w:rPr>
          <w:rFonts w:ascii="Bookman Old Style" w:hAnsi="Bookman Old Style"/>
          <w:b/>
          <w:bCs/>
        </w:rPr>
        <w:t>Alternate therapy</w:t>
      </w:r>
      <w:r w:rsidRPr="002B3559">
        <w:rPr>
          <w:rFonts w:ascii="Bookman Old Style" w:hAnsi="Bookman Old Style"/>
          <w:bCs/>
        </w:rPr>
        <w:t xml:space="preserve"> is showcased by the departments of Tamil and Zoology.</w:t>
      </w:r>
    </w:p>
    <w:p w:rsidR="00BF7F90" w:rsidRPr="002B3559" w:rsidRDefault="00BF7F90" w:rsidP="00BF7F90">
      <w:pPr>
        <w:pStyle w:val="ListParagraph"/>
        <w:numPr>
          <w:ilvl w:val="3"/>
          <w:numId w:val="3"/>
        </w:numPr>
        <w:tabs>
          <w:tab w:val="clear" w:pos="3600"/>
          <w:tab w:val="num" w:pos="1276"/>
          <w:tab w:val="num" w:pos="1530"/>
        </w:tabs>
        <w:spacing w:before="120" w:after="120" w:line="360" w:lineRule="auto"/>
        <w:ind w:left="1418" w:right="-46" w:hanging="567"/>
        <w:jc w:val="both"/>
        <w:rPr>
          <w:rFonts w:ascii="Bookman Old Style" w:hAnsi="Bookman Old Style"/>
        </w:rPr>
      </w:pPr>
      <w:r w:rsidRPr="002B3559">
        <w:rPr>
          <w:rFonts w:ascii="Bookman Old Style" w:hAnsi="Bookman Old Style"/>
        </w:rPr>
        <w:t>Extension activities help Students to get firs</w:t>
      </w:r>
      <w:r w:rsidR="00031465">
        <w:rPr>
          <w:rFonts w:ascii="Bookman Old Style" w:hAnsi="Bookman Old Style"/>
        </w:rPr>
        <w:t>t-hand information of the socio-</w:t>
      </w:r>
      <w:r w:rsidRPr="002B3559">
        <w:rPr>
          <w:rFonts w:ascii="Bookman Old Style" w:hAnsi="Bookman Old Style"/>
        </w:rPr>
        <w:t xml:space="preserve">economic conditions of the adopted villages </w:t>
      </w:r>
    </w:p>
    <w:p w:rsidR="00BF7F90" w:rsidRPr="002B3559" w:rsidRDefault="00BF7F90" w:rsidP="00BF7F90">
      <w:pPr>
        <w:pStyle w:val="ListParagraph"/>
        <w:numPr>
          <w:ilvl w:val="3"/>
          <w:numId w:val="3"/>
        </w:numPr>
        <w:tabs>
          <w:tab w:val="clear" w:pos="3600"/>
          <w:tab w:val="num" w:pos="1276"/>
          <w:tab w:val="num" w:pos="1530"/>
        </w:tabs>
        <w:spacing w:before="120" w:after="120" w:line="360" w:lineRule="auto"/>
        <w:ind w:left="1418" w:right="-46" w:hanging="567"/>
        <w:jc w:val="both"/>
        <w:rPr>
          <w:rFonts w:ascii="Bookman Old Style" w:hAnsi="Bookman Old Style"/>
        </w:rPr>
      </w:pPr>
      <w:r w:rsidRPr="002B3559">
        <w:rPr>
          <w:rFonts w:ascii="Bookman Old Style" w:hAnsi="Bookman Old Style"/>
          <w:b/>
        </w:rPr>
        <w:t>Earn While You Learn Schemes</w:t>
      </w:r>
      <w:r w:rsidRPr="002B3559">
        <w:rPr>
          <w:rFonts w:ascii="Bookman Old Style" w:hAnsi="Bookman Old Style"/>
        </w:rPr>
        <w:t xml:space="preserve"> provide hands- on experience in the College Library and Industry. </w:t>
      </w:r>
    </w:p>
    <w:p w:rsidR="00BF7F90" w:rsidRPr="002B3559" w:rsidRDefault="00BF7F90" w:rsidP="00BF7F90">
      <w:pPr>
        <w:spacing w:before="120" w:after="120" w:line="360" w:lineRule="auto"/>
        <w:ind w:left="567" w:right="-46"/>
        <w:jc w:val="both"/>
        <w:rPr>
          <w:rFonts w:ascii="Bookman Old Style" w:hAnsi="Bookman Old Style"/>
          <w:b/>
        </w:rPr>
      </w:pPr>
      <w:r w:rsidRPr="002B3559">
        <w:rPr>
          <w:rFonts w:ascii="Bookman Old Style" w:hAnsi="Bookman Old Style"/>
          <w:b/>
        </w:rPr>
        <w:t xml:space="preserve">Participative Learning </w:t>
      </w:r>
    </w:p>
    <w:p w:rsidR="00BF7F90" w:rsidRPr="002B3559" w:rsidRDefault="00BF7F90" w:rsidP="00BF7F90">
      <w:pPr>
        <w:pStyle w:val="ListParagraph"/>
        <w:numPr>
          <w:ilvl w:val="3"/>
          <w:numId w:val="3"/>
        </w:numPr>
        <w:tabs>
          <w:tab w:val="clear" w:pos="3600"/>
          <w:tab w:val="num" w:pos="1530"/>
        </w:tabs>
        <w:spacing w:before="120" w:after="120" w:line="360" w:lineRule="auto"/>
        <w:ind w:left="1418" w:right="-46"/>
        <w:jc w:val="both"/>
        <w:rPr>
          <w:rFonts w:ascii="Bookman Old Style" w:hAnsi="Bookman Old Style"/>
        </w:rPr>
      </w:pPr>
      <w:r w:rsidRPr="002B3559">
        <w:rPr>
          <w:rFonts w:ascii="Bookman Old Style" w:hAnsi="Bookman Old Style"/>
          <w:b/>
        </w:rPr>
        <w:t>Peer teaching – Learning</w:t>
      </w:r>
      <w:r>
        <w:rPr>
          <w:rFonts w:ascii="Bookman Old Style" w:hAnsi="Bookman Old Style"/>
          <w:b/>
        </w:rPr>
        <w:t xml:space="preserve"> </w:t>
      </w:r>
      <w:r>
        <w:rPr>
          <w:rFonts w:ascii="Bookman Old Style" w:hAnsi="Bookman Old Style"/>
        </w:rPr>
        <w:t xml:space="preserve">promotes </w:t>
      </w:r>
      <w:r w:rsidRPr="002B3559">
        <w:rPr>
          <w:rFonts w:ascii="Bookman Old Style" w:hAnsi="Bookman Old Style"/>
        </w:rPr>
        <w:t>participative learning.</w:t>
      </w:r>
    </w:p>
    <w:p w:rsidR="00BF7F90" w:rsidRPr="002B3559" w:rsidRDefault="00BF7F90" w:rsidP="00BF7F90">
      <w:pPr>
        <w:pStyle w:val="ListParagraph"/>
        <w:numPr>
          <w:ilvl w:val="3"/>
          <w:numId w:val="3"/>
        </w:numPr>
        <w:tabs>
          <w:tab w:val="clear" w:pos="3600"/>
          <w:tab w:val="num" w:pos="1530"/>
        </w:tabs>
        <w:spacing w:before="120" w:after="120" w:line="360" w:lineRule="auto"/>
        <w:ind w:left="1418" w:right="-46"/>
        <w:jc w:val="both"/>
        <w:rPr>
          <w:rFonts w:ascii="Bookman Old Style" w:hAnsi="Bookman Old Style"/>
        </w:rPr>
      </w:pPr>
      <w:r w:rsidRPr="002B3559">
        <w:rPr>
          <w:rFonts w:ascii="Bookman Old Style" w:hAnsi="Bookman Old Style"/>
          <w:b/>
        </w:rPr>
        <w:t>Self-Study Courses,</w:t>
      </w:r>
      <w:r>
        <w:rPr>
          <w:rFonts w:ascii="Bookman Old Style" w:hAnsi="Bookman Old Style"/>
          <w:b/>
        </w:rPr>
        <w:t xml:space="preserve"> </w:t>
      </w:r>
      <w:r w:rsidRPr="002B3559">
        <w:rPr>
          <w:rFonts w:ascii="Bookman Old Style" w:hAnsi="Bookman Old Style"/>
          <w:b/>
        </w:rPr>
        <w:t>MOOCs</w:t>
      </w:r>
      <w:r w:rsidRPr="002B3559">
        <w:rPr>
          <w:rFonts w:ascii="Bookman Old Style" w:hAnsi="Bookman Old Style"/>
        </w:rPr>
        <w:t xml:space="preserve"> and other </w:t>
      </w:r>
      <w:r w:rsidRPr="002B3559">
        <w:rPr>
          <w:rFonts w:ascii="Bookman Old Style" w:hAnsi="Bookman Old Style"/>
          <w:b/>
        </w:rPr>
        <w:t>Online Courses</w:t>
      </w:r>
      <w:r w:rsidRPr="002B3559">
        <w:rPr>
          <w:rFonts w:ascii="Bookman Old Style" w:hAnsi="Bookman Old Style"/>
        </w:rPr>
        <w:t xml:space="preserve"> promote participative learning.</w:t>
      </w:r>
    </w:p>
    <w:p w:rsidR="00BF7F90" w:rsidRPr="002B3559" w:rsidRDefault="00BF7F90" w:rsidP="00BF7F90">
      <w:pPr>
        <w:pStyle w:val="ListParagraph"/>
        <w:numPr>
          <w:ilvl w:val="3"/>
          <w:numId w:val="3"/>
        </w:numPr>
        <w:tabs>
          <w:tab w:val="clear" w:pos="3600"/>
          <w:tab w:val="num" w:pos="1530"/>
        </w:tabs>
        <w:spacing w:before="120" w:after="120" w:line="360" w:lineRule="auto"/>
        <w:ind w:left="1418" w:right="-46"/>
        <w:jc w:val="both"/>
        <w:rPr>
          <w:rFonts w:ascii="Bookman Old Style" w:hAnsi="Bookman Old Style"/>
        </w:rPr>
      </w:pPr>
      <w:r w:rsidRPr="002B3559">
        <w:rPr>
          <w:rFonts w:ascii="Bookman Old Style" w:hAnsi="Bookman Old Style"/>
        </w:rPr>
        <w:t>Students participate in Seminars, make models and present posters.</w:t>
      </w:r>
    </w:p>
    <w:p w:rsidR="00BF7F90" w:rsidRPr="002B3559" w:rsidRDefault="00BF7F90" w:rsidP="00BF7F90">
      <w:pPr>
        <w:numPr>
          <w:ilvl w:val="0"/>
          <w:numId w:val="3"/>
        </w:numPr>
        <w:spacing w:before="120" w:after="120" w:line="360" w:lineRule="auto"/>
        <w:ind w:left="1418" w:right="-46"/>
        <w:jc w:val="both"/>
        <w:rPr>
          <w:rFonts w:ascii="Bookman Old Style" w:hAnsi="Bookman Old Style"/>
        </w:rPr>
      </w:pPr>
      <w:r w:rsidRPr="002B3559">
        <w:rPr>
          <w:rFonts w:ascii="Bookman Old Style" w:hAnsi="Bookman Old Style"/>
        </w:rPr>
        <w:t xml:space="preserve">The </w:t>
      </w:r>
      <w:r w:rsidRPr="002B3559">
        <w:rPr>
          <w:rFonts w:ascii="Bookman Old Style" w:hAnsi="Bookman Old Style"/>
          <w:b/>
        </w:rPr>
        <w:t>Language Lab</w:t>
      </w:r>
      <w:r w:rsidRPr="002B3559">
        <w:rPr>
          <w:rFonts w:ascii="Bookman Old Style" w:hAnsi="Bookman Old Style"/>
        </w:rPr>
        <w:t xml:space="preserve"> is used to enhance communication skills, a much-needed ability for placement.</w:t>
      </w:r>
    </w:p>
    <w:p w:rsidR="00BF7F90" w:rsidRDefault="00BF7F90" w:rsidP="00BF7F90">
      <w:pPr>
        <w:spacing w:before="120" w:after="120" w:line="360" w:lineRule="auto"/>
        <w:ind w:left="567" w:right="-46"/>
        <w:jc w:val="both"/>
        <w:rPr>
          <w:rFonts w:ascii="Bookman Old Style" w:hAnsi="Bookman Old Style"/>
          <w:b/>
        </w:rPr>
      </w:pPr>
    </w:p>
    <w:p w:rsidR="00BF7F90" w:rsidRPr="002B3559" w:rsidRDefault="00BF7F90" w:rsidP="00BF7F90">
      <w:pPr>
        <w:spacing w:before="120" w:after="120" w:line="360" w:lineRule="auto"/>
        <w:ind w:left="567" w:right="-46"/>
        <w:jc w:val="both"/>
        <w:rPr>
          <w:rFonts w:ascii="Bookman Old Style" w:hAnsi="Bookman Old Style"/>
          <w:b/>
        </w:rPr>
      </w:pPr>
      <w:r w:rsidRPr="002B3559">
        <w:rPr>
          <w:rFonts w:ascii="Bookman Old Style" w:hAnsi="Bookman Old Style"/>
          <w:b/>
        </w:rPr>
        <w:lastRenderedPageBreak/>
        <w:t>Problem-Solving Methods</w:t>
      </w:r>
    </w:p>
    <w:p w:rsidR="00BF7F90" w:rsidRDefault="00BF7F90" w:rsidP="00BF7F90">
      <w:pPr>
        <w:pStyle w:val="ListParagraph"/>
        <w:numPr>
          <w:ilvl w:val="3"/>
          <w:numId w:val="3"/>
        </w:numPr>
        <w:tabs>
          <w:tab w:val="clear" w:pos="3600"/>
          <w:tab w:val="num" w:pos="1530"/>
        </w:tabs>
        <w:spacing w:before="120" w:after="120" w:line="360" w:lineRule="auto"/>
        <w:ind w:left="1276" w:right="-46" w:hanging="567"/>
        <w:jc w:val="both"/>
        <w:rPr>
          <w:rFonts w:ascii="Bookman Old Style" w:hAnsi="Bookman Old Style"/>
        </w:rPr>
      </w:pPr>
      <w:r w:rsidRPr="00C854DF">
        <w:rPr>
          <w:rFonts w:ascii="Bookman Old Style" w:hAnsi="Bookman Old Style"/>
          <w:b/>
        </w:rPr>
        <w:t>Live Projects</w:t>
      </w:r>
      <w:r>
        <w:rPr>
          <w:rFonts w:ascii="Bookman Old Style" w:hAnsi="Bookman Old Style"/>
          <w:b/>
        </w:rPr>
        <w:t xml:space="preserve"> </w:t>
      </w:r>
      <w:r>
        <w:rPr>
          <w:rFonts w:ascii="Bookman Old Style" w:hAnsi="Bookman Old Style"/>
        </w:rPr>
        <w:t>are undertaken.</w:t>
      </w:r>
    </w:p>
    <w:p w:rsidR="00BF7F90" w:rsidRPr="00C854DF" w:rsidRDefault="00BF7F90" w:rsidP="00BF7F90">
      <w:pPr>
        <w:pStyle w:val="ListParagraph"/>
        <w:numPr>
          <w:ilvl w:val="3"/>
          <w:numId w:val="3"/>
        </w:numPr>
        <w:tabs>
          <w:tab w:val="clear" w:pos="3600"/>
          <w:tab w:val="num" w:pos="1530"/>
        </w:tabs>
        <w:spacing w:before="120" w:after="120" w:line="360" w:lineRule="auto"/>
        <w:ind w:left="1276" w:right="-46" w:hanging="567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Sensor</w:t>
      </w:r>
      <w:r w:rsidRPr="00B7727F">
        <w:rPr>
          <w:rFonts w:ascii="Bookman Old Style" w:hAnsi="Bookman Old Style"/>
          <w:b/>
        </w:rPr>
        <w:t>-based devices</w:t>
      </w:r>
      <w:r>
        <w:rPr>
          <w:rFonts w:ascii="Bookman Old Style" w:hAnsi="Bookman Old Style"/>
        </w:rPr>
        <w:t xml:space="preserve"> are created by the students of physics.</w:t>
      </w:r>
    </w:p>
    <w:p w:rsidR="00BF7F90" w:rsidRPr="002B3559" w:rsidRDefault="00BF7F90" w:rsidP="00BF7F90">
      <w:pPr>
        <w:pStyle w:val="ListParagraph"/>
        <w:numPr>
          <w:ilvl w:val="3"/>
          <w:numId w:val="3"/>
        </w:numPr>
        <w:tabs>
          <w:tab w:val="clear" w:pos="3600"/>
          <w:tab w:val="num" w:pos="1530"/>
        </w:tabs>
        <w:spacing w:before="120" w:after="120" w:line="360" w:lineRule="auto"/>
        <w:ind w:left="1276" w:right="-46" w:hanging="567"/>
        <w:jc w:val="both"/>
        <w:rPr>
          <w:rFonts w:ascii="Bookman Old Style" w:hAnsi="Bookman Old Style"/>
        </w:rPr>
      </w:pPr>
      <w:r w:rsidRPr="002B3559">
        <w:rPr>
          <w:rFonts w:ascii="Bookman Old Style" w:hAnsi="Bookman Old Style"/>
          <w:b/>
        </w:rPr>
        <w:t>Case studies</w:t>
      </w:r>
      <w:r w:rsidRPr="002B3559">
        <w:rPr>
          <w:rFonts w:ascii="Bookman Old Style" w:hAnsi="Bookman Old Style"/>
        </w:rPr>
        <w:t xml:space="preserve"> through media literacy promotes problem-solving.</w:t>
      </w:r>
    </w:p>
    <w:p w:rsidR="00BF7F90" w:rsidRDefault="00BF7F90" w:rsidP="00BF7F90">
      <w:pPr>
        <w:pStyle w:val="ListParagraph"/>
        <w:numPr>
          <w:ilvl w:val="3"/>
          <w:numId w:val="3"/>
        </w:numPr>
        <w:tabs>
          <w:tab w:val="clear" w:pos="3600"/>
          <w:tab w:val="num" w:pos="1530"/>
        </w:tabs>
        <w:spacing w:before="120" w:after="120" w:line="360" w:lineRule="auto"/>
        <w:ind w:left="1276" w:right="-46" w:hanging="567"/>
        <w:jc w:val="both"/>
        <w:rPr>
          <w:rFonts w:ascii="Bookman Old Style" w:hAnsi="Bookman Old Style"/>
        </w:rPr>
      </w:pPr>
      <w:r w:rsidRPr="009E1E69">
        <w:rPr>
          <w:rFonts w:ascii="Bookman Old Style" w:hAnsi="Bookman Old Style"/>
          <w:b/>
        </w:rPr>
        <w:t xml:space="preserve">Computer Programming and the use of Statistical tools </w:t>
      </w:r>
      <w:r w:rsidRPr="009E1E69">
        <w:rPr>
          <w:rFonts w:ascii="Bookman Old Style" w:hAnsi="Bookman Old Style"/>
        </w:rPr>
        <w:t>for problem-solving.</w:t>
      </w:r>
    </w:p>
    <w:p w:rsidR="003E5889" w:rsidRDefault="003E5889" w:rsidP="00BF7F90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</w:p>
    <w:p w:rsidR="003E5889" w:rsidRDefault="003E5889" w:rsidP="003E5889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</w:p>
    <w:p w:rsidR="003E5889" w:rsidRDefault="003E5889" w:rsidP="003E5889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>
        <w:rPr>
          <w:rFonts w:ascii="Bookman Old Style" w:hAnsi="Bookman Old Style" w:cs="Tunga"/>
          <w:sz w:val="24"/>
          <w:szCs w:val="24"/>
          <w:lang w:val="en-IN" w:bidi="kn-IN"/>
        </w:rPr>
        <w:t xml:space="preserve">No. of Words: </w:t>
      </w:r>
      <w:r w:rsidR="00031465">
        <w:rPr>
          <w:rFonts w:ascii="Bookman Old Style" w:hAnsi="Bookman Old Style" w:cs="Tunga"/>
          <w:sz w:val="24"/>
          <w:szCs w:val="24"/>
          <w:lang w:val="en-IN" w:bidi="kn-IN"/>
        </w:rPr>
        <w:t>199</w:t>
      </w:r>
    </w:p>
    <w:p w:rsidR="00EF30D4" w:rsidRPr="003E5889" w:rsidRDefault="00EF30D4" w:rsidP="003E5889">
      <w:pPr>
        <w:ind w:right="-46"/>
        <w:jc w:val="both"/>
      </w:pPr>
    </w:p>
    <w:sectPr w:rsidR="00EF30D4" w:rsidRPr="003E5889" w:rsidSect="008C54D6">
      <w:headerReference w:type="default" r:id="rId7"/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3524" w:rsidRDefault="001A3524" w:rsidP="00EF30D4">
      <w:pPr>
        <w:spacing w:after="0" w:line="240" w:lineRule="auto"/>
      </w:pPr>
      <w:r>
        <w:separator/>
      </w:r>
    </w:p>
  </w:endnote>
  <w:endnote w:type="continuationSeparator" w:id="0">
    <w:p w:rsidR="001A3524" w:rsidRDefault="001A3524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Amaranth"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3524" w:rsidRDefault="001A3524" w:rsidP="00EF30D4">
      <w:pPr>
        <w:spacing w:after="0" w:line="240" w:lineRule="auto"/>
      </w:pPr>
      <w:r>
        <w:separator/>
      </w:r>
    </w:p>
  </w:footnote>
  <w:footnote w:type="continuationSeparator" w:id="0">
    <w:p w:rsidR="001A3524" w:rsidRDefault="001A3524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(Autonomous)</w:t>
    </w:r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9D53B5" w:rsidP="00EF30D4">
    <w:pPr>
      <w:jc w:val="center"/>
    </w:pPr>
    <w:r w:rsidRPr="009D53B5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0665B4"/>
    <w:multiLevelType w:val="hybridMultilevel"/>
    <w:tmpl w:val="C9D2FB00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6C3F7099"/>
    <w:multiLevelType w:val="hybridMultilevel"/>
    <w:tmpl w:val="F9CE1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751041"/>
    <w:multiLevelType w:val="hybridMultilevel"/>
    <w:tmpl w:val="0F84BD1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79AF1004"/>
    <w:multiLevelType w:val="hybridMultilevel"/>
    <w:tmpl w:val="400EBA7E"/>
    <w:lvl w:ilvl="0" w:tplc="40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7AF423DE"/>
    <w:multiLevelType w:val="hybridMultilevel"/>
    <w:tmpl w:val="735CEB16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efaultTabStop w:val="720"/>
  <w:characterSpacingControl w:val="doNotCompress"/>
  <w:hdrShapeDefaults>
    <o:shapedefaults v:ext="edit" spidmax="12290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96F2E"/>
    <w:rsid w:val="00031465"/>
    <w:rsid w:val="00160556"/>
    <w:rsid w:val="00195357"/>
    <w:rsid w:val="001A3524"/>
    <w:rsid w:val="001E3555"/>
    <w:rsid w:val="0020373C"/>
    <w:rsid w:val="0021077B"/>
    <w:rsid w:val="0021087F"/>
    <w:rsid w:val="00393F99"/>
    <w:rsid w:val="003E5889"/>
    <w:rsid w:val="00446B84"/>
    <w:rsid w:val="0052294F"/>
    <w:rsid w:val="00557E49"/>
    <w:rsid w:val="0056611E"/>
    <w:rsid w:val="00573DEB"/>
    <w:rsid w:val="00585982"/>
    <w:rsid w:val="005A7615"/>
    <w:rsid w:val="005F7048"/>
    <w:rsid w:val="006B4C98"/>
    <w:rsid w:val="0073169C"/>
    <w:rsid w:val="007678B5"/>
    <w:rsid w:val="007E6D0A"/>
    <w:rsid w:val="007F7572"/>
    <w:rsid w:val="008C54D6"/>
    <w:rsid w:val="008D7162"/>
    <w:rsid w:val="008E1461"/>
    <w:rsid w:val="009A558E"/>
    <w:rsid w:val="009D53B5"/>
    <w:rsid w:val="00A21BDE"/>
    <w:rsid w:val="00A83C15"/>
    <w:rsid w:val="00A96F2E"/>
    <w:rsid w:val="00AD2E9B"/>
    <w:rsid w:val="00B5049C"/>
    <w:rsid w:val="00BC1E61"/>
    <w:rsid w:val="00BF7F90"/>
    <w:rsid w:val="00C023D2"/>
    <w:rsid w:val="00C229A7"/>
    <w:rsid w:val="00C5090D"/>
    <w:rsid w:val="00D706E6"/>
    <w:rsid w:val="00D73C3C"/>
    <w:rsid w:val="00DF30DE"/>
    <w:rsid w:val="00EA1BE6"/>
    <w:rsid w:val="00EF3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C3C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D73C3C"/>
    <w:pPr>
      <w:ind w:left="720"/>
      <w:contextualSpacing/>
    </w:pPr>
    <w:rPr>
      <w:rFonts w:ascii="Calibri" w:eastAsia="Calibri" w:hAnsi="Calibri" w:cs="Times New Roman"/>
      <w:lang w:val="en-US" w:eastAsia="en-US"/>
    </w:rPr>
  </w:style>
  <w:style w:type="paragraph" w:customStyle="1" w:styleId="Default">
    <w:name w:val="Default"/>
    <w:rsid w:val="00D73C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naac</cp:lastModifiedBy>
  <cp:revision>27</cp:revision>
  <cp:lastPrinted>2021-11-29T08:57:00Z</cp:lastPrinted>
  <dcterms:created xsi:type="dcterms:W3CDTF">2021-11-29T06:47:00Z</dcterms:created>
  <dcterms:modified xsi:type="dcterms:W3CDTF">2022-03-24T09:52:00Z</dcterms:modified>
</cp:coreProperties>
</file>