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889" w:rsidRPr="002B3559" w:rsidRDefault="003E5889" w:rsidP="003E5889">
      <w:pPr>
        <w:spacing w:line="360" w:lineRule="auto"/>
        <w:ind w:left="567" w:right="-46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eastAsia="Times New Roman" w:hAnsi="Bookman Old Style"/>
          <w:b/>
          <w:bCs/>
          <w:w w:val="99"/>
          <w:sz w:val="24"/>
          <w:szCs w:val="24"/>
        </w:rPr>
        <w:t>1.3</w:t>
      </w:r>
      <w:r w:rsidRPr="002B3559">
        <w:rPr>
          <w:rFonts w:ascii="Bookman Old Style" w:eastAsia="Calibri" w:hAnsi="Bookman Old Style" w:cs="Tunga"/>
          <w:b/>
          <w:sz w:val="24"/>
          <w:szCs w:val="24"/>
          <w:lang w:bidi="kn-IN"/>
        </w:rPr>
        <w:t xml:space="preserve">.1 Institution integrates crosscutting issues relevant to Professional Ethics, Gender, Human Values, Environment and Sustainability, </w:t>
      </w:r>
      <w:r>
        <w:rPr>
          <w:rFonts w:ascii="Bookman Old Style" w:eastAsia="Calibri" w:hAnsi="Bookman Old Style" w:cs="Tunga"/>
          <w:b/>
          <w:sz w:val="24"/>
          <w:szCs w:val="24"/>
          <w:lang w:bidi="kn-IN"/>
        </w:rPr>
        <w:t xml:space="preserve">and </w:t>
      </w:r>
      <w:r w:rsidRPr="002B3559">
        <w:rPr>
          <w:rFonts w:ascii="Bookman Old Style" w:eastAsia="Calibri" w:hAnsi="Bookman Old Style" w:cs="Tunga"/>
          <w:b/>
          <w:sz w:val="24"/>
          <w:szCs w:val="24"/>
          <w:lang w:bidi="kn-IN"/>
        </w:rPr>
        <w:t>Human Values into the Curriculum</w:t>
      </w:r>
    </w:p>
    <w:p w:rsidR="003E5889" w:rsidRPr="002B3559" w:rsidRDefault="003E5889" w:rsidP="003E5889">
      <w:pPr>
        <w:pStyle w:val="Default"/>
        <w:spacing w:line="360" w:lineRule="auto"/>
        <w:ind w:left="567" w:right="-46"/>
        <w:jc w:val="both"/>
        <w:rPr>
          <w:rFonts w:ascii="Bookman Old Style" w:hAnsi="Bookman Old Style" w:cs="Tunga"/>
          <w:b/>
          <w:lang w:val="en-IN" w:bidi="kn-IN"/>
        </w:rPr>
      </w:pPr>
      <w:r w:rsidRPr="002B3559">
        <w:rPr>
          <w:rFonts w:ascii="Bookman Old Style" w:hAnsi="Bookman Old Style" w:cs="Tunga"/>
          <w:b/>
          <w:lang w:val="en-IN" w:bidi="kn-IN"/>
        </w:rPr>
        <w:t>Response:</w:t>
      </w:r>
    </w:p>
    <w:p w:rsidR="003E5889" w:rsidRDefault="003E5889" w:rsidP="003E5889">
      <w:pPr>
        <w:pStyle w:val="ListParagraph"/>
        <w:numPr>
          <w:ilvl w:val="0"/>
          <w:numId w:val="1"/>
        </w:numPr>
        <w:spacing w:line="360" w:lineRule="auto"/>
        <w:ind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>
        <w:rPr>
          <w:rFonts w:ascii="Bookman Old Style" w:hAnsi="Bookman Old Style" w:cs="Tunga"/>
          <w:sz w:val="24"/>
          <w:szCs w:val="24"/>
          <w:lang w:val="en-IN" w:bidi="kn-IN"/>
        </w:rPr>
        <w:t>C</w:t>
      </w:r>
      <w:r w:rsidRPr="002B3559">
        <w:rPr>
          <w:rFonts w:ascii="Bookman Old Style" w:hAnsi="Bookman Old Style" w:cs="Tunga"/>
          <w:sz w:val="24"/>
          <w:szCs w:val="24"/>
          <w:lang w:val="en-IN" w:bidi="kn-IN"/>
        </w:rPr>
        <w:t>ourses</w:t>
      </w:r>
      <w:r>
        <w:rPr>
          <w:rFonts w:ascii="Bookman Old Style" w:hAnsi="Bookman Old Style" w:cs="Tunga"/>
          <w:sz w:val="24"/>
          <w:szCs w:val="24"/>
          <w:lang w:val="en-IN" w:bidi="kn-IN"/>
        </w:rPr>
        <w:t xml:space="preserve"> are designed inclu</w:t>
      </w:r>
      <w:r w:rsidRPr="002B3559">
        <w:rPr>
          <w:rFonts w:ascii="Bookman Old Style" w:hAnsi="Bookman Old Style" w:cs="Tunga"/>
          <w:sz w:val="24"/>
          <w:szCs w:val="24"/>
          <w:lang w:val="en-IN" w:bidi="kn-IN"/>
        </w:rPr>
        <w:t xml:space="preserve">ding all four cross cutting issues to promote knowledge enrichment, employability skills and responsible citizenry. </w:t>
      </w:r>
    </w:p>
    <w:p w:rsidR="003E5889" w:rsidRPr="002B3559" w:rsidRDefault="003E5889" w:rsidP="003E5889">
      <w:pPr>
        <w:pStyle w:val="ListParagraph"/>
        <w:numPr>
          <w:ilvl w:val="0"/>
          <w:numId w:val="1"/>
        </w:numPr>
        <w:spacing w:line="360" w:lineRule="auto"/>
        <w:ind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>
        <w:rPr>
          <w:rFonts w:ascii="Bookman Old Style" w:hAnsi="Bookman Old Style" w:cs="Tunga"/>
          <w:sz w:val="24"/>
          <w:szCs w:val="24"/>
          <w:lang w:val="en-IN" w:bidi="kn-IN"/>
        </w:rPr>
        <w:t>Value</w:t>
      </w:r>
      <w:r w:rsidRPr="002B3559">
        <w:rPr>
          <w:rFonts w:ascii="Bookman Old Style" w:hAnsi="Bookman Old Style" w:cs="Tunga"/>
          <w:sz w:val="24"/>
          <w:szCs w:val="24"/>
          <w:lang w:val="en-IN" w:bidi="kn-IN"/>
        </w:rPr>
        <w:t xml:space="preserve"> added certificate/crash/add-on/off - class courses </w:t>
      </w:r>
      <w:r>
        <w:rPr>
          <w:rFonts w:ascii="Bookman Old Style" w:hAnsi="Bookman Old Style" w:cs="Tunga"/>
          <w:sz w:val="24"/>
          <w:szCs w:val="24"/>
          <w:lang w:val="en-IN" w:bidi="kn-IN"/>
        </w:rPr>
        <w:t xml:space="preserve">include </w:t>
      </w:r>
      <w:r w:rsidRPr="002B3559">
        <w:rPr>
          <w:rFonts w:ascii="Bookman Old Style" w:hAnsi="Bookman Old Style" w:cs="Tunga"/>
          <w:sz w:val="24"/>
          <w:szCs w:val="24"/>
          <w:lang w:val="en-IN" w:bidi="kn-IN"/>
        </w:rPr>
        <w:t>cross cutting issues.</w:t>
      </w:r>
    </w:p>
    <w:p w:rsidR="003E5889" w:rsidRPr="002B3559" w:rsidRDefault="003E5889" w:rsidP="003E5889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b/>
          <w:sz w:val="24"/>
          <w:szCs w:val="24"/>
          <w:lang w:val="en-IN" w:bidi="kn-IN"/>
        </w:rPr>
      </w:pPr>
      <w:r w:rsidRPr="002B3559">
        <w:rPr>
          <w:rFonts w:ascii="Bookman Old Style" w:hAnsi="Bookman Old Style" w:cs="Tunga"/>
          <w:b/>
          <w:sz w:val="24"/>
          <w:szCs w:val="24"/>
          <w:lang w:val="en-IN" w:bidi="kn-IN"/>
        </w:rPr>
        <w:t>Curricula:</w:t>
      </w:r>
    </w:p>
    <w:p w:rsidR="003E5889" w:rsidRPr="002B3559" w:rsidRDefault="003E5889" w:rsidP="003E5889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 w:rsidRPr="002B3559">
        <w:rPr>
          <w:rFonts w:ascii="Bookman Old Style" w:hAnsi="Bookman Old Style" w:cs="Tunga"/>
          <w:sz w:val="24"/>
          <w:szCs w:val="24"/>
          <w:lang w:val="en-IN" w:bidi="kn-IN"/>
        </w:rPr>
        <w:t>Part I Language, Part II English, Part III Major and Allied Core, Part IV Value Education and Environmental Educati</w:t>
      </w:r>
      <w:r>
        <w:rPr>
          <w:rFonts w:ascii="Bookman Old Style" w:hAnsi="Bookman Old Style" w:cs="Tunga"/>
          <w:sz w:val="24"/>
          <w:szCs w:val="24"/>
          <w:lang w:val="en-IN" w:bidi="kn-IN"/>
        </w:rPr>
        <w:t>on, and Part V - all cells and e</w:t>
      </w:r>
      <w:r w:rsidRPr="002B3559">
        <w:rPr>
          <w:rFonts w:ascii="Bookman Old Style" w:hAnsi="Bookman Old Style" w:cs="Tunga"/>
          <w:sz w:val="24"/>
          <w:szCs w:val="24"/>
          <w:lang w:val="en-IN" w:bidi="kn-IN"/>
        </w:rPr>
        <w:t xml:space="preserve">xtension activities have incorporated courses/units/activities relevant to cross cutting issues. </w:t>
      </w:r>
    </w:p>
    <w:p w:rsidR="003E5889" w:rsidRDefault="003E5889" w:rsidP="003E5889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 w:rsidRPr="002B3559">
        <w:rPr>
          <w:rFonts w:ascii="Bookman Old Style" w:hAnsi="Bookman Old Style" w:cs="Tunga"/>
          <w:b/>
          <w:sz w:val="24"/>
          <w:szCs w:val="24"/>
          <w:lang w:val="en-IN" w:bidi="kn-IN"/>
        </w:rPr>
        <w:t>Part I Languages</w:t>
      </w:r>
      <w:r w:rsidRPr="002B3559">
        <w:rPr>
          <w:rFonts w:ascii="Bookman Old Style" w:hAnsi="Bookman Old Style" w:cs="Tunga"/>
          <w:sz w:val="24"/>
          <w:szCs w:val="24"/>
          <w:lang w:val="en-IN" w:bidi="kn-IN"/>
        </w:rPr>
        <w:t xml:space="preserve"> have </w:t>
      </w:r>
      <w:r w:rsidRPr="002B3559">
        <w:rPr>
          <w:rFonts w:ascii="Bookman Old Style" w:hAnsi="Bookman Old Style" w:cs="Tunga"/>
          <w:b/>
          <w:sz w:val="24"/>
          <w:szCs w:val="24"/>
          <w:lang w:val="en-IN" w:bidi="kn-IN"/>
        </w:rPr>
        <w:t>human values</w:t>
      </w:r>
      <w:r w:rsidRPr="002B3559">
        <w:rPr>
          <w:rFonts w:ascii="Bookman Old Style" w:hAnsi="Bookman Old Style" w:cs="Tunga"/>
          <w:sz w:val="24"/>
          <w:szCs w:val="24"/>
          <w:lang w:val="en-IN" w:bidi="kn-IN"/>
        </w:rPr>
        <w:t xml:space="preserve"> and </w:t>
      </w:r>
      <w:r w:rsidRPr="002B3559">
        <w:rPr>
          <w:rFonts w:ascii="Bookman Old Style" w:hAnsi="Bookman Old Style" w:cs="Tunga"/>
          <w:b/>
          <w:sz w:val="24"/>
          <w:szCs w:val="24"/>
          <w:lang w:val="en-IN" w:bidi="kn-IN"/>
        </w:rPr>
        <w:t>gender issues</w:t>
      </w:r>
      <w:r w:rsidRPr="002B3559">
        <w:rPr>
          <w:rFonts w:ascii="Bookman Old Style" w:hAnsi="Bookman Old Style" w:cs="Tunga"/>
          <w:sz w:val="24"/>
          <w:szCs w:val="24"/>
          <w:lang w:val="en-IN" w:bidi="kn-IN"/>
        </w:rPr>
        <w:t xml:space="preserve"> incorporated as units.</w:t>
      </w:r>
    </w:p>
    <w:p w:rsidR="003E5889" w:rsidRPr="002B3559" w:rsidRDefault="003E5889" w:rsidP="003E5889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 w:rsidRPr="002B3559">
        <w:rPr>
          <w:rFonts w:ascii="Bookman Old Style" w:hAnsi="Bookman Old Style" w:cs="Tunga"/>
          <w:b/>
          <w:sz w:val="24"/>
          <w:szCs w:val="24"/>
          <w:lang w:val="en-IN" w:bidi="kn-IN"/>
        </w:rPr>
        <w:t>Part II English</w:t>
      </w:r>
      <w:r w:rsidRPr="002B3559">
        <w:rPr>
          <w:rFonts w:ascii="Bookman Old Style" w:hAnsi="Bookman Old Style" w:cs="Tunga"/>
          <w:sz w:val="24"/>
          <w:szCs w:val="24"/>
          <w:lang w:val="en-IN" w:bidi="kn-IN"/>
        </w:rPr>
        <w:t xml:space="preserve"> has customised text books</w:t>
      </w:r>
      <w:r>
        <w:rPr>
          <w:rFonts w:ascii="Bookman Old Style" w:hAnsi="Bookman Old Style" w:cs="Tunga"/>
          <w:sz w:val="24"/>
          <w:szCs w:val="24"/>
          <w:lang w:val="en-IN" w:bidi="kn-IN"/>
        </w:rPr>
        <w:t xml:space="preserve"> where </w:t>
      </w:r>
      <w:r w:rsidRPr="002B3559">
        <w:rPr>
          <w:rFonts w:ascii="Bookman Old Style" w:hAnsi="Bookman Old Style" w:cs="Tunga"/>
          <w:sz w:val="24"/>
          <w:szCs w:val="24"/>
          <w:lang w:val="en-IN" w:bidi="kn-IN"/>
        </w:rPr>
        <w:t xml:space="preserve">Units promote all four issues, in particular </w:t>
      </w:r>
      <w:r w:rsidRPr="002B3559">
        <w:rPr>
          <w:rFonts w:ascii="Bookman Old Style" w:hAnsi="Bookman Old Style" w:cs="Tunga"/>
          <w:b/>
          <w:sz w:val="24"/>
          <w:szCs w:val="24"/>
          <w:lang w:val="en-IN" w:bidi="kn-IN"/>
        </w:rPr>
        <w:t xml:space="preserve">human values </w:t>
      </w:r>
      <w:r w:rsidRPr="002B3559">
        <w:rPr>
          <w:rFonts w:ascii="Bookman Old Style" w:hAnsi="Bookman Old Style" w:cs="Tunga"/>
          <w:sz w:val="24"/>
          <w:szCs w:val="24"/>
          <w:lang w:val="en-IN" w:bidi="kn-IN"/>
        </w:rPr>
        <w:t xml:space="preserve">and </w:t>
      </w:r>
      <w:r w:rsidRPr="002B3559">
        <w:rPr>
          <w:rFonts w:ascii="Bookman Old Style" w:hAnsi="Bookman Old Style" w:cs="Tunga"/>
          <w:b/>
          <w:sz w:val="24"/>
          <w:szCs w:val="24"/>
          <w:lang w:val="en-IN" w:bidi="kn-IN"/>
        </w:rPr>
        <w:t>gender sensitisation.</w:t>
      </w:r>
    </w:p>
    <w:p w:rsidR="003E5889" w:rsidRPr="002B3559" w:rsidRDefault="003E5889" w:rsidP="003E5889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</w:p>
    <w:p w:rsidR="003E5889" w:rsidRDefault="003E5889" w:rsidP="003E5889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>
        <w:rPr>
          <w:rFonts w:ascii="Bookman Old Style" w:hAnsi="Bookman Old Style" w:cs="Tunga"/>
          <w:sz w:val="24"/>
          <w:szCs w:val="24"/>
          <w:lang w:val="en-IN" w:bidi="kn-IN"/>
        </w:rPr>
        <w:t xml:space="preserve">A few </w:t>
      </w:r>
      <w:r w:rsidRPr="00947EA0">
        <w:rPr>
          <w:rFonts w:ascii="Bookman Old Style" w:hAnsi="Bookman Old Style" w:cs="Tunga"/>
          <w:b/>
          <w:sz w:val="24"/>
          <w:szCs w:val="24"/>
          <w:lang w:val="en-IN" w:bidi="kn-IN"/>
        </w:rPr>
        <w:t xml:space="preserve">examples of the curriculum integrating cross-cutting issues </w:t>
      </w:r>
      <w:r>
        <w:rPr>
          <w:rFonts w:ascii="Bookman Old Style" w:hAnsi="Bookman Old Style" w:cs="Tunga"/>
          <w:b/>
          <w:sz w:val="24"/>
          <w:szCs w:val="24"/>
          <w:lang w:val="en-IN" w:bidi="kn-IN"/>
        </w:rPr>
        <w:t xml:space="preserve">in </w:t>
      </w:r>
      <w:r w:rsidRPr="002B3559">
        <w:rPr>
          <w:rFonts w:ascii="Bookman Old Style" w:hAnsi="Bookman Old Style" w:cs="Tunga"/>
          <w:b/>
          <w:sz w:val="24"/>
          <w:szCs w:val="24"/>
          <w:lang w:val="en-IN" w:bidi="kn-IN"/>
        </w:rPr>
        <w:t>Part III Major Core and Allied</w:t>
      </w:r>
      <w:r w:rsidRPr="002B3559">
        <w:rPr>
          <w:rFonts w:ascii="Bookman Old Style" w:hAnsi="Bookman Old Style" w:cs="Tunga"/>
          <w:sz w:val="24"/>
          <w:szCs w:val="24"/>
          <w:lang w:val="en-IN" w:bidi="kn-IN"/>
        </w:rPr>
        <w:t xml:space="preserve"> courses </w:t>
      </w:r>
      <w:r>
        <w:rPr>
          <w:rFonts w:ascii="Bookman Old Style" w:hAnsi="Bookman Old Style" w:cs="Tunga"/>
          <w:sz w:val="24"/>
          <w:szCs w:val="24"/>
          <w:lang w:val="en-IN" w:bidi="kn-IN"/>
        </w:rPr>
        <w:t>are listed below:</w:t>
      </w:r>
    </w:p>
    <w:p w:rsidR="003E5889" w:rsidRDefault="003E5889" w:rsidP="003E5889">
      <w:pPr>
        <w:pStyle w:val="ListParagraph"/>
        <w:numPr>
          <w:ilvl w:val="0"/>
          <w:numId w:val="2"/>
        </w:numPr>
        <w:spacing w:line="360" w:lineRule="auto"/>
        <w:ind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>
        <w:rPr>
          <w:rFonts w:ascii="Bookman Old Style" w:hAnsi="Bookman Old Style" w:cs="Tunga"/>
          <w:sz w:val="24"/>
          <w:szCs w:val="24"/>
          <w:lang w:val="en-IN" w:bidi="kn-IN"/>
        </w:rPr>
        <w:t>Gender Studies, Gendered Representation in Media.</w:t>
      </w:r>
    </w:p>
    <w:p w:rsidR="003E5889" w:rsidRDefault="003E5889" w:rsidP="003E5889">
      <w:pPr>
        <w:pStyle w:val="ListParagraph"/>
        <w:numPr>
          <w:ilvl w:val="0"/>
          <w:numId w:val="2"/>
        </w:numPr>
        <w:spacing w:line="360" w:lineRule="auto"/>
        <w:ind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>
        <w:rPr>
          <w:rFonts w:ascii="Bookman Old Style" w:hAnsi="Bookman Old Style" w:cs="Tunga"/>
          <w:sz w:val="24"/>
          <w:szCs w:val="24"/>
          <w:lang w:val="en-IN" w:bidi="kn-IN"/>
        </w:rPr>
        <w:t>Human Rights through Literature, Social Psychology.</w:t>
      </w:r>
    </w:p>
    <w:p w:rsidR="003E5889" w:rsidRDefault="003E5889" w:rsidP="003E5889">
      <w:pPr>
        <w:pStyle w:val="ListParagraph"/>
        <w:numPr>
          <w:ilvl w:val="0"/>
          <w:numId w:val="2"/>
        </w:numPr>
        <w:spacing w:line="360" w:lineRule="auto"/>
        <w:ind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>
        <w:rPr>
          <w:rFonts w:ascii="Bookman Old Style" w:hAnsi="Bookman Old Style" w:cs="Tunga"/>
          <w:sz w:val="24"/>
          <w:szCs w:val="24"/>
          <w:lang w:val="en-IN" w:bidi="kn-IN"/>
        </w:rPr>
        <w:t xml:space="preserve">Ecological Concerns in Literature, Green Chemistry. </w:t>
      </w:r>
    </w:p>
    <w:p w:rsidR="003E5889" w:rsidRDefault="003E5889" w:rsidP="003E5889">
      <w:pPr>
        <w:pStyle w:val="ListParagraph"/>
        <w:numPr>
          <w:ilvl w:val="0"/>
          <w:numId w:val="2"/>
        </w:numPr>
        <w:spacing w:line="360" w:lineRule="auto"/>
        <w:ind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>
        <w:rPr>
          <w:rFonts w:ascii="Bookman Old Style" w:hAnsi="Bookman Old Style" w:cs="Tunga"/>
          <w:sz w:val="24"/>
          <w:szCs w:val="24"/>
          <w:lang w:val="en-IN" w:bidi="kn-IN"/>
        </w:rPr>
        <w:t>Crèche and Pre-school Management, Hospital Administration, Media Laws and Ethics.</w:t>
      </w:r>
    </w:p>
    <w:p w:rsidR="003E5889" w:rsidRPr="002B3559" w:rsidRDefault="003E5889" w:rsidP="003E5889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</w:p>
    <w:p w:rsidR="003E5889" w:rsidRPr="002B3559" w:rsidRDefault="003E5889" w:rsidP="003E5889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 w:rsidRPr="002B3559">
        <w:rPr>
          <w:rFonts w:ascii="Bookman Old Style" w:hAnsi="Bookman Old Style" w:cs="Tunga"/>
          <w:b/>
          <w:sz w:val="24"/>
          <w:szCs w:val="24"/>
          <w:lang w:val="en-IN" w:bidi="kn-IN"/>
        </w:rPr>
        <w:lastRenderedPageBreak/>
        <w:t xml:space="preserve">Part IV </w:t>
      </w:r>
      <w:r w:rsidRPr="002B3559">
        <w:rPr>
          <w:rFonts w:ascii="Bookman Old Style" w:hAnsi="Bookman Old Style" w:cs="Tunga"/>
          <w:sz w:val="24"/>
          <w:szCs w:val="24"/>
          <w:lang w:val="en-IN" w:bidi="kn-IN"/>
        </w:rPr>
        <w:t xml:space="preserve">devotes itself to </w:t>
      </w:r>
      <w:r>
        <w:rPr>
          <w:rFonts w:ascii="Bookman Old Style" w:hAnsi="Bookman Old Style" w:cs="Tunga"/>
          <w:sz w:val="24"/>
          <w:szCs w:val="24"/>
          <w:lang w:val="en-IN" w:bidi="kn-IN"/>
        </w:rPr>
        <w:t xml:space="preserve">students’ </w:t>
      </w:r>
      <w:r w:rsidRPr="002B3559">
        <w:rPr>
          <w:rFonts w:ascii="Bookman Old Style" w:hAnsi="Bookman Old Style" w:cs="Tunga"/>
          <w:sz w:val="24"/>
          <w:szCs w:val="24"/>
          <w:lang w:val="en-IN" w:bidi="kn-IN"/>
        </w:rPr>
        <w:t>formation through Value Education, Environmental Education, Human Rights, Non-Major Electives and Extra-Departmental Courses.</w:t>
      </w:r>
    </w:p>
    <w:p w:rsidR="003E5889" w:rsidRPr="002B3559" w:rsidRDefault="003E5889" w:rsidP="003E5889">
      <w:pPr>
        <w:pStyle w:val="ListParagraph"/>
        <w:spacing w:line="360" w:lineRule="auto"/>
        <w:ind w:left="567" w:right="-46" w:firstLine="720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</w:p>
    <w:p w:rsidR="003E5889" w:rsidRPr="002B3559" w:rsidRDefault="003E5889" w:rsidP="003E5889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b/>
          <w:sz w:val="24"/>
          <w:szCs w:val="24"/>
          <w:lang w:val="en-IN" w:bidi="kn-IN"/>
        </w:rPr>
      </w:pPr>
      <w:r w:rsidRPr="002B3559">
        <w:rPr>
          <w:rFonts w:ascii="Bookman Old Style" w:hAnsi="Bookman Old Style" w:cs="Tunga"/>
          <w:b/>
          <w:sz w:val="24"/>
          <w:szCs w:val="24"/>
          <w:lang w:val="en-IN" w:bidi="kn-IN"/>
        </w:rPr>
        <w:t>Part V and Extension Services:</w:t>
      </w:r>
    </w:p>
    <w:p w:rsidR="003E5889" w:rsidRDefault="003E5889" w:rsidP="003E5889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 w:rsidRPr="002B3559">
        <w:rPr>
          <w:rFonts w:ascii="Bookman Old Style" w:hAnsi="Bookman Old Style" w:cs="Tunga"/>
          <w:sz w:val="24"/>
          <w:szCs w:val="24"/>
          <w:lang w:val="en-IN" w:bidi="kn-IN"/>
        </w:rPr>
        <w:t xml:space="preserve">Part V </w:t>
      </w:r>
      <w:r>
        <w:rPr>
          <w:rFonts w:ascii="Bookman Old Style" w:hAnsi="Bookman Old Style" w:cs="Tunga"/>
          <w:sz w:val="24"/>
          <w:szCs w:val="24"/>
          <w:lang w:val="en-IN" w:bidi="kn-IN"/>
        </w:rPr>
        <w:t>comprises</w:t>
      </w:r>
      <w:r w:rsidRPr="002B3559">
        <w:rPr>
          <w:rFonts w:ascii="Bookman Old Style" w:hAnsi="Bookman Old Style" w:cs="Tunga"/>
          <w:sz w:val="24"/>
          <w:szCs w:val="24"/>
          <w:lang w:val="en-IN" w:bidi="kn-IN"/>
        </w:rPr>
        <w:t xml:space="preserve"> Cells from which a student chooses one for four semesters. </w:t>
      </w:r>
      <w:r w:rsidRPr="002B3559">
        <w:rPr>
          <w:rFonts w:ascii="Bookman Old Style" w:hAnsi="Bookman Old Style" w:cs="Tunga"/>
          <w:b/>
          <w:sz w:val="24"/>
          <w:szCs w:val="24"/>
          <w:lang w:val="en-IN" w:bidi="kn-IN"/>
        </w:rPr>
        <w:t>All Cells and their activities foster cross cutting issues</w:t>
      </w:r>
      <w:r w:rsidRPr="002B3559">
        <w:rPr>
          <w:rFonts w:ascii="Bookman Old Style" w:hAnsi="Bookman Old Style" w:cs="Tunga"/>
          <w:sz w:val="24"/>
          <w:szCs w:val="24"/>
          <w:lang w:val="en-IN" w:bidi="kn-IN"/>
        </w:rPr>
        <w:t xml:space="preserve">. </w:t>
      </w:r>
    </w:p>
    <w:p w:rsidR="003E5889" w:rsidRDefault="003E5889" w:rsidP="003E5889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</w:p>
    <w:p w:rsidR="003E5889" w:rsidRDefault="003E5889" w:rsidP="003E5889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</w:p>
    <w:p w:rsidR="003E5889" w:rsidRDefault="003E5889" w:rsidP="003E5889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>
        <w:rPr>
          <w:rFonts w:ascii="Bookman Old Style" w:hAnsi="Bookman Old Style" w:cs="Tunga"/>
          <w:sz w:val="24"/>
          <w:szCs w:val="24"/>
          <w:lang w:val="en-IN" w:bidi="kn-IN"/>
        </w:rPr>
        <w:t xml:space="preserve">No. of Words: </w:t>
      </w:r>
      <w:r w:rsidR="00A83C15">
        <w:rPr>
          <w:rFonts w:ascii="Bookman Old Style" w:hAnsi="Bookman Old Style" w:cs="Tunga"/>
          <w:sz w:val="24"/>
          <w:szCs w:val="24"/>
          <w:lang w:val="en-IN" w:bidi="kn-IN"/>
        </w:rPr>
        <w:t>1</w:t>
      </w:r>
      <w:r>
        <w:rPr>
          <w:rFonts w:ascii="Bookman Old Style" w:hAnsi="Bookman Old Style" w:cs="Tunga"/>
          <w:sz w:val="24"/>
          <w:szCs w:val="24"/>
          <w:lang w:val="en-IN" w:bidi="kn-IN"/>
        </w:rPr>
        <w:t>97</w:t>
      </w:r>
    </w:p>
    <w:p w:rsidR="00EF30D4" w:rsidRPr="003E5889" w:rsidRDefault="00EF30D4" w:rsidP="003E5889">
      <w:pPr>
        <w:ind w:right="-46"/>
        <w:jc w:val="both"/>
      </w:pPr>
    </w:p>
    <w:sectPr w:rsidR="00EF30D4" w:rsidRPr="003E5889" w:rsidSect="008C54D6">
      <w:headerReference w:type="default" r:id="rId7"/>
      <w:footerReference w:type="default" r:id="rId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049C" w:rsidRDefault="00B5049C" w:rsidP="00EF30D4">
      <w:pPr>
        <w:spacing w:after="0" w:line="240" w:lineRule="auto"/>
      </w:pPr>
      <w:r>
        <w:separator/>
      </w:r>
    </w:p>
  </w:endnote>
  <w:endnote w:type="continuationSeparator" w:id="0">
    <w:p w:rsidR="00B5049C" w:rsidRDefault="00B5049C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Amaranth"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049C" w:rsidRDefault="00B5049C" w:rsidP="00EF30D4">
      <w:pPr>
        <w:spacing w:after="0" w:line="240" w:lineRule="auto"/>
      </w:pPr>
      <w:r>
        <w:separator/>
      </w:r>
    </w:p>
  </w:footnote>
  <w:footnote w:type="continuationSeparator" w:id="0">
    <w:p w:rsidR="00B5049C" w:rsidRDefault="00B5049C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</w:t>
    </w:r>
    <w:proofErr w:type="gramStart"/>
    <w:r w:rsidRPr="0052294F">
      <w:rPr>
        <w:rFonts w:ascii="Amaranth" w:hAnsi="Amaranth"/>
        <w:b/>
        <w:color w:val="003399"/>
        <w:sz w:val="20"/>
        <w:szCs w:val="20"/>
      </w:rPr>
      <w:t>)</w:t>
    </w:r>
    <w:proofErr w:type="gramEnd"/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1E3555" w:rsidP="00EF30D4">
    <w:pPr>
      <w:jc w:val="center"/>
    </w:pPr>
    <w:r w:rsidRPr="001E3555">
      <w:rPr>
        <w:rFonts w:ascii="Calibri" w:hAnsi="Calibri" w:cs="Calibri"/>
        <w:b/>
        <w:bCs/>
        <w:iCs/>
        <w:noProof/>
        <w:color w:val="0033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0665B4"/>
    <w:multiLevelType w:val="hybridMultilevel"/>
    <w:tmpl w:val="C9D2FB00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7AF423DE"/>
    <w:multiLevelType w:val="hybridMultilevel"/>
    <w:tmpl w:val="735CEB16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20"/>
  <w:characterSpacingControl w:val="doNotCompress"/>
  <w:hdrShapeDefaults>
    <o:shapedefaults v:ext="edit" spidmax="8194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96F2E"/>
    <w:rsid w:val="00160556"/>
    <w:rsid w:val="00195357"/>
    <w:rsid w:val="001E3555"/>
    <w:rsid w:val="0020373C"/>
    <w:rsid w:val="0021077B"/>
    <w:rsid w:val="0021087F"/>
    <w:rsid w:val="00393F99"/>
    <w:rsid w:val="003E5889"/>
    <w:rsid w:val="0052294F"/>
    <w:rsid w:val="0056611E"/>
    <w:rsid w:val="00573DEB"/>
    <w:rsid w:val="00585982"/>
    <w:rsid w:val="005A7615"/>
    <w:rsid w:val="005F7048"/>
    <w:rsid w:val="006B4C98"/>
    <w:rsid w:val="0073169C"/>
    <w:rsid w:val="007678B5"/>
    <w:rsid w:val="007E6D0A"/>
    <w:rsid w:val="007F7572"/>
    <w:rsid w:val="008C54D6"/>
    <w:rsid w:val="008D7162"/>
    <w:rsid w:val="008E1461"/>
    <w:rsid w:val="009A558E"/>
    <w:rsid w:val="00A21BDE"/>
    <w:rsid w:val="00A83C15"/>
    <w:rsid w:val="00A96F2E"/>
    <w:rsid w:val="00AD2E9B"/>
    <w:rsid w:val="00B5049C"/>
    <w:rsid w:val="00BC1E61"/>
    <w:rsid w:val="00C023D2"/>
    <w:rsid w:val="00C229A7"/>
    <w:rsid w:val="00C5090D"/>
    <w:rsid w:val="00D706E6"/>
    <w:rsid w:val="00D73C3C"/>
    <w:rsid w:val="00DF30DE"/>
    <w:rsid w:val="00EA1BE6"/>
    <w:rsid w:val="00EF3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C3C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D73C3C"/>
    <w:pPr>
      <w:ind w:left="720"/>
      <w:contextualSpacing/>
    </w:pPr>
    <w:rPr>
      <w:rFonts w:ascii="Calibri" w:eastAsia="Calibri" w:hAnsi="Calibri" w:cs="Times New Roman"/>
      <w:lang w:val="en-US" w:eastAsia="en-US"/>
    </w:rPr>
  </w:style>
  <w:style w:type="paragraph" w:customStyle="1" w:styleId="Default">
    <w:name w:val="Default"/>
    <w:rsid w:val="00D73C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naac</cp:lastModifiedBy>
  <cp:revision>25</cp:revision>
  <cp:lastPrinted>2021-11-29T08:57:00Z</cp:lastPrinted>
  <dcterms:created xsi:type="dcterms:W3CDTF">2021-11-29T06:47:00Z</dcterms:created>
  <dcterms:modified xsi:type="dcterms:W3CDTF">2022-01-27T08:57:00Z</dcterms:modified>
</cp:coreProperties>
</file>